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 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黔西南州畅达交通建设运输（集团）有限责任公司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微软雅黑" w:hAnsi="微软雅黑" w:eastAsia="微软雅黑" w:cs="微软雅黑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2025年招聘报名表</w:t>
      </w:r>
    </w:p>
    <w:p>
      <w:pPr>
        <w:pStyle w:val="2"/>
      </w:pPr>
    </w:p>
    <w:tbl>
      <w:tblPr>
        <w:tblStyle w:val="5"/>
        <w:tblW w:w="92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701"/>
        <w:gridCol w:w="343"/>
        <w:gridCol w:w="826"/>
        <w:gridCol w:w="70"/>
        <w:gridCol w:w="680"/>
        <w:gridCol w:w="586"/>
        <w:gridCol w:w="534"/>
        <w:gridCol w:w="709"/>
        <w:gridCol w:w="121"/>
        <w:gridCol w:w="250"/>
        <w:gridCol w:w="620"/>
        <w:gridCol w:w="346"/>
        <w:gridCol w:w="44"/>
        <w:gridCol w:w="673"/>
        <w:gridCol w:w="2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8" w:hRule="atLeast"/>
          <w:jc w:val="center"/>
        </w:trPr>
        <w:tc>
          <w:tcPr>
            <w:tcW w:w="1319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姓名</w:t>
            </w:r>
          </w:p>
        </w:tc>
        <w:tc>
          <w:tcPr>
            <w:tcW w:w="1239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68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性别</w:t>
            </w:r>
          </w:p>
        </w:tc>
        <w:tc>
          <w:tcPr>
            <w:tcW w:w="1120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出生时间</w:t>
            </w:r>
          </w:p>
        </w:tc>
        <w:tc>
          <w:tcPr>
            <w:tcW w:w="1683" w:type="dxa"/>
            <w:gridSpan w:val="4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101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720" w:firstLineChars="300"/>
              <w:jc w:val="both"/>
              <w:textAlignment w:val="auto"/>
              <w:rPr>
                <w:rFonts w:hAnsi="仿宋_GB2312" w:cs="仿宋_GB2312"/>
                <w:color w:val="auto"/>
                <w:sz w:val="24"/>
              </w:rPr>
            </w:pPr>
            <w:r>
              <w:rPr>
                <w:rFonts w:hint="eastAsia" w:hAnsi="仿宋_GB2312" w:cs="仿宋_GB2312"/>
                <w:color w:val="auto"/>
                <w:sz w:val="24"/>
              </w:rPr>
              <w:t>近期两寸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720" w:firstLineChars="300"/>
              <w:jc w:val="both"/>
              <w:textAlignment w:val="auto"/>
              <w:rPr>
                <w:rFonts w:ascii="仿宋_GB2312" w:hAnsi="仿宋_GB2312" w:cs="仿宋_GB2312"/>
                <w:color w:val="auto"/>
                <w:sz w:val="24"/>
              </w:rPr>
            </w:pPr>
            <w:r>
              <w:rPr>
                <w:rFonts w:hint="eastAsia" w:hAnsi="仿宋_GB2312" w:cs="仿宋_GB2312"/>
                <w:color w:val="auto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0" w:hRule="atLeast"/>
          <w:jc w:val="center"/>
        </w:trPr>
        <w:tc>
          <w:tcPr>
            <w:tcW w:w="1319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籍贯</w:t>
            </w:r>
          </w:p>
        </w:tc>
        <w:tc>
          <w:tcPr>
            <w:tcW w:w="1239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出生地</w:t>
            </w:r>
          </w:p>
        </w:tc>
        <w:tc>
          <w:tcPr>
            <w:tcW w:w="1614" w:type="dxa"/>
            <w:gridSpan w:val="4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62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民族</w:t>
            </w:r>
          </w:p>
        </w:tc>
        <w:tc>
          <w:tcPr>
            <w:tcW w:w="1063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101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Ansi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8" w:hRule="atLeast"/>
          <w:jc w:val="center"/>
        </w:trPr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</w:rPr>
              <w:t>政治面貌</w:t>
            </w:r>
          </w:p>
        </w:tc>
        <w:tc>
          <w:tcPr>
            <w:tcW w:w="12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仿宋_GB2312" w:hAnsi="仿宋_GB2312" w:cs="仿宋_GB2312"/>
                <w:color w:val="auto"/>
              </w:rPr>
            </w:pP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</w:rPr>
              <w:t>入党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cs="仿宋_GB2312"/>
                <w:color w:val="auto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</w:rPr>
              <w:t>时间</w:t>
            </w:r>
          </w:p>
        </w:tc>
        <w:tc>
          <w:tcPr>
            <w:tcW w:w="11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仿宋_GB2312" w:hAnsi="仿宋_GB2312" w:cs="仿宋_GB2312"/>
                <w:color w:val="auto"/>
                <w:spacing w:val="-20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cs="仿宋_GB2312"/>
                <w:color w:val="auto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</w:rPr>
              <w:t>时  间</w:t>
            </w:r>
          </w:p>
        </w:tc>
        <w:tc>
          <w:tcPr>
            <w:tcW w:w="168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仿宋_GB2312" w:hAnsi="仿宋_GB2312" w:cs="仿宋_GB2312"/>
                <w:color w:val="auto"/>
              </w:rPr>
            </w:pPr>
          </w:p>
        </w:tc>
        <w:tc>
          <w:tcPr>
            <w:tcW w:w="21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仿宋_GB2312" w:hAnsi="仿宋_GB2312" w:cs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9" w:hRule="atLeast"/>
          <w:jc w:val="center"/>
        </w:trPr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宋体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lang w:eastAsia="zh-CN"/>
              </w:rPr>
              <w:t>身份证号码</w:t>
            </w:r>
          </w:p>
        </w:tc>
        <w:tc>
          <w:tcPr>
            <w:tcW w:w="250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仿宋_GB2312" w:hAnsi="仿宋_GB2312" w:cs="仿宋_GB2312"/>
                <w:color w:val="auto"/>
                <w:spacing w:val="-20"/>
                <w:sz w:val="24"/>
              </w:rPr>
            </w:pPr>
          </w:p>
        </w:tc>
        <w:tc>
          <w:tcPr>
            <w:tcW w:w="161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</w:rPr>
              <w:t>联系电话</w:t>
            </w:r>
          </w:p>
        </w:tc>
        <w:tc>
          <w:tcPr>
            <w:tcW w:w="168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仿宋_GB2312" w:hAnsi="仿宋_GB2312" w:cs="仿宋_GB2312"/>
                <w:color w:val="auto"/>
              </w:rPr>
            </w:pPr>
          </w:p>
        </w:tc>
        <w:tc>
          <w:tcPr>
            <w:tcW w:w="21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仿宋_GB2312" w:hAnsi="仿宋_GB2312" w:cs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9" w:hRule="atLeast"/>
          <w:jc w:val="center"/>
        </w:trPr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lang w:eastAsia="zh-CN"/>
              </w:rPr>
              <w:t>报考岗位</w:t>
            </w:r>
          </w:p>
        </w:tc>
        <w:tc>
          <w:tcPr>
            <w:tcW w:w="7903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仿宋_GB2312" w:hAnsi="仿宋_GB2312" w:cs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2" w:hRule="atLeast"/>
          <w:jc w:val="center"/>
        </w:trPr>
        <w:tc>
          <w:tcPr>
            <w:tcW w:w="6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</w:rPr>
              <w:t>全日制教育</w:t>
            </w:r>
          </w:p>
        </w:tc>
        <w:tc>
          <w:tcPr>
            <w:tcW w:w="10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</w:rPr>
              <w:t>学历学位</w:t>
            </w:r>
          </w:p>
        </w:tc>
        <w:tc>
          <w:tcPr>
            <w:tcW w:w="269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仿宋_GB2312" w:hAnsi="仿宋_GB2312" w:cs="仿宋_GB2312"/>
                <w:color w:val="auto"/>
                <w:sz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</w:rPr>
              <w:t>在职教育</w:t>
            </w:r>
          </w:p>
        </w:tc>
        <w:tc>
          <w:tcPr>
            <w:tcW w:w="133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</w:rPr>
              <w:t>学历学位</w:t>
            </w:r>
          </w:p>
        </w:tc>
        <w:tc>
          <w:tcPr>
            <w:tcW w:w="28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仿宋_GB2312" w:hAnsi="仿宋_GB2312" w:cs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7" w:hRule="atLeast"/>
          <w:jc w:val="center"/>
        </w:trPr>
        <w:tc>
          <w:tcPr>
            <w:tcW w:w="6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仿宋_GB2312" w:hAnsi="仿宋_GB2312" w:cs="仿宋_GB2312"/>
                <w:color w:val="auto"/>
                <w:sz w:val="24"/>
              </w:rPr>
            </w:pPr>
          </w:p>
        </w:tc>
        <w:tc>
          <w:tcPr>
            <w:tcW w:w="10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</w:rPr>
              <w:t>毕业院校及专业</w:t>
            </w:r>
          </w:p>
        </w:tc>
        <w:tc>
          <w:tcPr>
            <w:tcW w:w="269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仿宋_GB2312" w:hAnsi="仿宋_GB2312" w:cs="仿宋_GB2312"/>
                <w:color w:val="auto"/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仿宋_GB2312" w:hAnsi="仿宋_GB2312" w:cs="仿宋_GB2312"/>
                <w:color w:val="auto"/>
                <w:sz w:val="24"/>
              </w:rPr>
            </w:pPr>
          </w:p>
        </w:tc>
        <w:tc>
          <w:tcPr>
            <w:tcW w:w="133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</w:rPr>
              <w:t>及专业</w:t>
            </w:r>
          </w:p>
        </w:tc>
        <w:tc>
          <w:tcPr>
            <w:tcW w:w="28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仿宋_GB2312" w:hAnsi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3" w:hRule="atLeast"/>
          <w:jc w:val="center"/>
        </w:trPr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</w:rPr>
              <w:t>原工作单位</w:t>
            </w:r>
          </w:p>
        </w:tc>
        <w:tc>
          <w:tcPr>
            <w:tcW w:w="303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仿宋_GB2312" w:hAnsi="仿宋_GB2312" w:cs="仿宋_GB2312"/>
                <w:color w:val="auto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lang w:eastAsia="zh-CN"/>
              </w:rPr>
              <w:t>原</w:t>
            </w:r>
            <w:r>
              <w:rPr>
                <w:rFonts w:hint="eastAsia" w:ascii="仿宋_GB2312" w:hAnsi="仿宋_GB2312" w:cs="仿宋_GB2312"/>
                <w:color w:val="auto"/>
                <w:sz w:val="24"/>
              </w:rPr>
              <w:t>工作单位及职务</w:t>
            </w:r>
          </w:p>
        </w:tc>
        <w:tc>
          <w:tcPr>
            <w:tcW w:w="378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仿宋_GB2312" w:hAnsi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  <w:jc w:val="center"/>
        </w:trPr>
        <w:tc>
          <w:tcPr>
            <w:tcW w:w="131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宋体" w:cs="仿宋_GB2312"/>
                <w:color w:val="auto"/>
                <w:sz w:val="28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</w:rPr>
              <w:t>经历</w:t>
            </w:r>
          </w:p>
        </w:tc>
        <w:tc>
          <w:tcPr>
            <w:tcW w:w="11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起止日期</w:t>
            </w:r>
          </w:p>
        </w:tc>
        <w:tc>
          <w:tcPr>
            <w:tcW w:w="396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工作单位</w:t>
            </w:r>
          </w:p>
        </w:tc>
        <w:tc>
          <w:tcPr>
            <w:tcW w:w="27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131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cs="仿宋_GB2312"/>
                <w:color w:val="auto"/>
                <w:sz w:val="28"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cs="仿宋_GB2312"/>
                <w:color w:val="auto"/>
                <w:sz w:val="24"/>
              </w:rPr>
            </w:pPr>
          </w:p>
        </w:tc>
        <w:tc>
          <w:tcPr>
            <w:tcW w:w="396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cs="仿宋_GB2312"/>
                <w:color w:val="auto"/>
                <w:sz w:val="24"/>
              </w:rPr>
            </w:pPr>
          </w:p>
        </w:tc>
        <w:tc>
          <w:tcPr>
            <w:tcW w:w="27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exact"/>
          <w:jc w:val="center"/>
        </w:trPr>
        <w:tc>
          <w:tcPr>
            <w:tcW w:w="131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cs="仿宋_GB2312"/>
                <w:color w:val="auto"/>
                <w:sz w:val="28"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cs="仿宋_GB2312"/>
                <w:color w:val="auto"/>
                <w:sz w:val="24"/>
              </w:rPr>
            </w:pPr>
          </w:p>
        </w:tc>
        <w:tc>
          <w:tcPr>
            <w:tcW w:w="396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cs="仿宋_GB2312"/>
                <w:color w:val="auto"/>
                <w:sz w:val="24"/>
              </w:rPr>
            </w:pPr>
          </w:p>
        </w:tc>
        <w:tc>
          <w:tcPr>
            <w:tcW w:w="27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  <w:jc w:val="center"/>
        </w:trPr>
        <w:tc>
          <w:tcPr>
            <w:tcW w:w="131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cs="仿宋_GB2312"/>
                <w:color w:val="auto"/>
                <w:sz w:val="28"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cs="仿宋_GB2312"/>
                <w:color w:val="auto"/>
                <w:sz w:val="24"/>
              </w:rPr>
            </w:pPr>
          </w:p>
        </w:tc>
        <w:tc>
          <w:tcPr>
            <w:tcW w:w="396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cs="仿宋_GB2312"/>
                <w:color w:val="auto"/>
                <w:sz w:val="24"/>
              </w:rPr>
            </w:pPr>
          </w:p>
        </w:tc>
        <w:tc>
          <w:tcPr>
            <w:tcW w:w="27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exact"/>
          <w:jc w:val="center"/>
        </w:trPr>
        <w:tc>
          <w:tcPr>
            <w:tcW w:w="131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cs="仿宋_GB2312"/>
                <w:color w:val="auto"/>
                <w:sz w:val="28"/>
                <w:szCs w:val="21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</w:rPr>
              <w:t>情况</w:t>
            </w:r>
          </w:p>
        </w:tc>
        <w:tc>
          <w:tcPr>
            <w:tcW w:w="11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</w:rPr>
              <w:t>称谓</w:t>
            </w:r>
          </w:p>
        </w:tc>
        <w:tc>
          <w:tcPr>
            <w:tcW w:w="13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</w:rPr>
              <w:t>姓名</w:t>
            </w:r>
          </w:p>
        </w:tc>
        <w:tc>
          <w:tcPr>
            <w:tcW w:w="13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</w:rPr>
              <w:t>出生时间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</w:rPr>
              <w:t>政治面貌</w:t>
            </w:r>
          </w:p>
        </w:tc>
        <w:tc>
          <w:tcPr>
            <w:tcW w:w="27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exact"/>
          <w:jc w:val="center"/>
        </w:trPr>
        <w:tc>
          <w:tcPr>
            <w:tcW w:w="131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仿宋_GB2312" w:hAnsi="仿宋_GB2312" w:cs="仿宋_GB2312"/>
                <w:color w:val="auto"/>
                <w:sz w:val="28"/>
                <w:szCs w:val="21"/>
              </w:rPr>
            </w:pPr>
          </w:p>
        </w:tc>
        <w:tc>
          <w:tcPr>
            <w:tcW w:w="116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both"/>
              <w:textAlignment w:val="auto"/>
              <w:rPr>
                <w:rFonts w:ascii="仿宋_GB2312" w:hAnsi="仿宋_GB2312" w:cs="仿宋_GB2312"/>
                <w:color w:val="auto"/>
                <w:sz w:val="24"/>
              </w:rPr>
            </w:pPr>
          </w:p>
        </w:tc>
        <w:tc>
          <w:tcPr>
            <w:tcW w:w="133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both"/>
              <w:textAlignment w:val="auto"/>
              <w:rPr>
                <w:rFonts w:ascii="仿宋_GB2312" w:hAnsi="仿宋_GB2312" w:cs="仿宋_GB2312"/>
                <w:color w:val="auto"/>
                <w:sz w:val="24"/>
              </w:rPr>
            </w:pPr>
          </w:p>
        </w:tc>
        <w:tc>
          <w:tcPr>
            <w:tcW w:w="136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both"/>
              <w:textAlignment w:val="auto"/>
              <w:rPr>
                <w:rFonts w:ascii="仿宋_GB2312" w:hAnsi="仿宋_GB2312" w:cs="仿宋_GB2312"/>
                <w:color w:val="auto"/>
                <w:sz w:val="24"/>
              </w:rPr>
            </w:pPr>
          </w:p>
        </w:tc>
        <w:tc>
          <w:tcPr>
            <w:tcW w:w="126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both"/>
              <w:textAlignment w:val="auto"/>
              <w:rPr>
                <w:rFonts w:ascii="仿宋_GB2312" w:hAnsi="仿宋_GB2312" w:cs="仿宋_GB2312"/>
                <w:color w:val="auto"/>
                <w:sz w:val="24"/>
              </w:rPr>
            </w:pPr>
          </w:p>
        </w:tc>
        <w:tc>
          <w:tcPr>
            <w:tcW w:w="277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both"/>
              <w:textAlignment w:val="auto"/>
              <w:rPr>
                <w:rFonts w:ascii="仿宋_GB2312" w:hAnsi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exact"/>
          <w:jc w:val="center"/>
        </w:trPr>
        <w:tc>
          <w:tcPr>
            <w:tcW w:w="131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仿宋_GB2312" w:hAnsi="仿宋_GB2312" w:cs="仿宋_GB2312"/>
                <w:color w:val="auto"/>
                <w:sz w:val="28"/>
                <w:szCs w:val="21"/>
              </w:rPr>
            </w:pPr>
          </w:p>
        </w:tc>
        <w:tc>
          <w:tcPr>
            <w:tcW w:w="116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both"/>
              <w:textAlignment w:val="auto"/>
              <w:rPr>
                <w:rFonts w:ascii="仿宋_GB2312" w:hAnsi="仿宋_GB2312" w:cs="仿宋_GB2312"/>
                <w:color w:val="auto"/>
                <w:sz w:val="24"/>
              </w:rPr>
            </w:pPr>
          </w:p>
        </w:tc>
        <w:tc>
          <w:tcPr>
            <w:tcW w:w="133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both"/>
              <w:textAlignment w:val="auto"/>
              <w:rPr>
                <w:rFonts w:ascii="仿宋_GB2312" w:hAnsi="仿宋_GB2312" w:cs="仿宋_GB2312"/>
                <w:color w:val="auto"/>
                <w:sz w:val="24"/>
              </w:rPr>
            </w:pPr>
          </w:p>
        </w:tc>
        <w:tc>
          <w:tcPr>
            <w:tcW w:w="136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both"/>
              <w:textAlignment w:val="auto"/>
              <w:rPr>
                <w:rFonts w:ascii="仿宋_GB2312" w:hAnsi="仿宋_GB2312" w:cs="仿宋_GB2312"/>
                <w:color w:val="auto"/>
                <w:sz w:val="24"/>
              </w:rPr>
            </w:pPr>
          </w:p>
        </w:tc>
        <w:tc>
          <w:tcPr>
            <w:tcW w:w="126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both"/>
              <w:textAlignment w:val="auto"/>
              <w:rPr>
                <w:rFonts w:ascii="仿宋_GB2312" w:hAnsi="仿宋_GB2312" w:cs="仿宋_GB2312"/>
                <w:color w:val="auto"/>
                <w:sz w:val="24"/>
              </w:rPr>
            </w:pPr>
          </w:p>
        </w:tc>
        <w:tc>
          <w:tcPr>
            <w:tcW w:w="277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both"/>
              <w:textAlignment w:val="auto"/>
              <w:rPr>
                <w:rFonts w:ascii="仿宋_GB2312" w:hAnsi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exact"/>
          <w:jc w:val="center"/>
        </w:trPr>
        <w:tc>
          <w:tcPr>
            <w:tcW w:w="131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仿宋_GB2312" w:hAnsi="仿宋_GB2312" w:cs="仿宋_GB2312"/>
                <w:color w:val="auto"/>
                <w:sz w:val="28"/>
                <w:szCs w:val="21"/>
              </w:rPr>
            </w:pPr>
          </w:p>
        </w:tc>
        <w:tc>
          <w:tcPr>
            <w:tcW w:w="116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both"/>
              <w:textAlignment w:val="auto"/>
              <w:rPr>
                <w:rFonts w:ascii="仿宋_GB2312" w:hAnsi="仿宋_GB2312" w:cs="仿宋_GB2312"/>
                <w:color w:val="auto"/>
                <w:sz w:val="24"/>
              </w:rPr>
            </w:pPr>
          </w:p>
        </w:tc>
        <w:tc>
          <w:tcPr>
            <w:tcW w:w="133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both"/>
              <w:textAlignment w:val="auto"/>
              <w:rPr>
                <w:rFonts w:ascii="仿宋_GB2312" w:hAnsi="仿宋_GB2312" w:cs="仿宋_GB2312"/>
                <w:color w:val="auto"/>
                <w:sz w:val="24"/>
              </w:rPr>
            </w:pPr>
          </w:p>
        </w:tc>
        <w:tc>
          <w:tcPr>
            <w:tcW w:w="136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both"/>
              <w:textAlignment w:val="auto"/>
              <w:rPr>
                <w:rFonts w:ascii="仿宋_GB2312" w:hAnsi="仿宋_GB2312" w:cs="仿宋_GB2312"/>
                <w:color w:val="auto"/>
                <w:sz w:val="24"/>
              </w:rPr>
            </w:pPr>
          </w:p>
        </w:tc>
        <w:tc>
          <w:tcPr>
            <w:tcW w:w="126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both"/>
              <w:textAlignment w:val="auto"/>
              <w:rPr>
                <w:rFonts w:ascii="仿宋_GB2312" w:hAnsi="仿宋_GB2312" w:cs="仿宋_GB2312"/>
                <w:color w:val="auto"/>
                <w:sz w:val="24"/>
              </w:rPr>
            </w:pPr>
          </w:p>
        </w:tc>
        <w:tc>
          <w:tcPr>
            <w:tcW w:w="277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both"/>
              <w:textAlignment w:val="auto"/>
              <w:rPr>
                <w:rFonts w:ascii="仿宋_GB2312" w:hAnsi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9" w:hRule="exact"/>
          <w:jc w:val="center"/>
        </w:trPr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宋体" w:cs="仿宋_GB2312"/>
                <w:color w:val="auto"/>
                <w:sz w:val="28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2"/>
                <w:lang w:val="en-US" w:eastAsia="zh-CN"/>
              </w:rPr>
              <w:t>近亲属关系申报</w:t>
            </w:r>
          </w:p>
        </w:tc>
        <w:tc>
          <w:tcPr>
            <w:tcW w:w="7903" w:type="dxa"/>
            <w:gridSpan w:val="1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lang w:val="en-US" w:eastAsia="zh-CN"/>
              </w:rPr>
              <w:t>是否与企业领导干部存在近亲属关系，如有，请具体说明。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080" w:firstLineChars="1700"/>
              <w:jc w:val="both"/>
              <w:textAlignment w:val="auto"/>
              <w:rPr>
                <w:rFonts w:hint="eastAsia" w:ascii="仿宋_GB2312" w:hAnsi="仿宋_GB2312" w:cs="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760" w:firstLineChars="2400"/>
              <w:jc w:val="both"/>
              <w:textAlignment w:val="auto"/>
              <w:rPr>
                <w:rFonts w:hint="eastAsia" w:ascii="仿宋_GB2312" w:hAnsi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both"/>
              <w:textAlignment w:val="auto"/>
              <w:rPr>
                <w:rFonts w:hint="default" w:ascii="仿宋_GB2312" w:hAnsi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</w:rPr>
              <w:t xml:space="preserve">                                             年 </w:t>
            </w:r>
            <w:r>
              <w:rPr>
                <w:rFonts w:hint="eastAsia" w:ascii="仿宋_GB2312" w:hAnsi="仿宋_GB2312" w:cs="仿宋_GB2312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color w:val="auto"/>
                <w:sz w:val="24"/>
              </w:rPr>
              <w:t xml:space="preserve"> 月</w:t>
            </w:r>
            <w:r>
              <w:rPr>
                <w:rFonts w:hint="eastAsia" w:ascii="仿宋_GB2312" w:hAnsi="仿宋_GB2312" w:cs="仿宋_GB2312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color w:val="auto"/>
                <w:sz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5" w:hRule="atLeast"/>
          <w:jc w:val="center"/>
        </w:trPr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</w:rPr>
              <w:t>报 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</w:rPr>
              <w:t>信 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</w:rPr>
              <w:t>确 认</w:t>
            </w:r>
          </w:p>
        </w:tc>
        <w:tc>
          <w:tcPr>
            <w:tcW w:w="7903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360" w:firstLineChars="150"/>
              <w:jc w:val="both"/>
              <w:textAlignment w:val="auto"/>
              <w:rPr>
                <w:rFonts w:hint="eastAsia" w:ascii="仿宋_GB2312" w:hAnsi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4"/>
              </w:rPr>
              <w:t>以上填写信息均为本人真实情况，若有虚假、遗漏、错误，责任自负。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080" w:firstLineChars="1700"/>
              <w:jc w:val="both"/>
              <w:textAlignment w:val="auto"/>
              <w:rPr>
                <w:rFonts w:hint="eastAsia" w:ascii="仿宋_GB2312" w:hAnsi="仿宋_GB2312" w:cs="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080" w:firstLineChars="1700"/>
              <w:jc w:val="both"/>
              <w:textAlignment w:val="auto"/>
              <w:rPr>
                <w:rFonts w:hint="eastAsia" w:ascii="仿宋_GB2312" w:hAnsi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lang w:val="en-US" w:eastAsia="zh-CN"/>
              </w:rPr>
              <w:t>本人</w:t>
            </w:r>
            <w:r>
              <w:rPr>
                <w:rFonts w:hint="eastAsia" w:ascii="仿宋_GB2312" w:hAnsi="仿宋_GB2312" w:cs="仿宋_GB2312"/>
                <w:color w:val="auto"/>
                <w:sz w:val="24"/>
              </w:rPr>
              <w:t>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360" w:firstLineChars="150"/>
              <w:jc w:val="both"/>
              <w:textAlignment w:val="auto"/>
              <w:rPr>
                <w:rFonts w:ascii="仿宋_GB2312" w:hAnsi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</w:rPr>
              <w:t xml:space="preserve">                                             年 </w:t>
            </w:r>
            <w:r>
              <w:rPr>
                <w:rFonts w:hint="eastAsia" w:ascii="仿宋_GB2312" w:hAnsi="仿宋_GB2312" w:cs="仿宋_GB2312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color w:val="auto"/>
                <w:sz w:val="24"/>
              </w:rPr>
              <w:t xml:space="preserve"> 月</w:t>
            </w:r>
            <w:r>
              <w:rPr>
                <w:rFonts w:hint="eastAsia" w:ascii="仿宋_GB2312" w:hAnsi="仿宋_GB2312" w:cs="仿宋_GB2312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color w:val="auto"/>
                <w:sz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  <w:jc w:val="center"/>
        </w:trPr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lang w:val="en-US" w:eastAsia="zh-CN"/>
              </w:rPr>
              <w:t>单位初审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lang w:val="en-US" w:eastAsia="zh-CN"/>
              </w:rPr>
              <w:t>意见</w:t>
            </w:r>
            <w:r>
              <w:rPr>
                <w:rFonts w:hint="default" w:ascii="仿宋_GB2312" w:hAnsi="仿宋_GB2312" w:cs="仿宋_GB2312"/>
                <w:color w:val="auto"/>
                <w:sz w:val="24"/>
                <w:lang w:val="en-US"/>
              </w:rPr>
              <w:t xml:space="preserve">      </w:t>
            </w:r>
          </w:p>
        </w:tc>
        <w:tc>
          <w:tcPr>
            <w:tcW w:w="7903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cs="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760" w:firstLineChars="2400"/>
              <w:jc w:val="both"/>
              <w:textAlignment w:val="auto"/>
              <w:rPr>
                <w:rFonts w:ascii="仿宋_GB2312" w:hAnsi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</w:rPr>
              <w:t xml:space="preserve">年 </w:t>
            </w:r>
            <w:r>
              <w:rPr>
                <w:rFonts w:hint="eastAsia" w:ascii="仿宋_GB2312" w:hAnsi="仿宋_GB2312" w:cs="仿宋_GB2312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color w:val="auto"/>
                <w:sz w:val="24"/>
              </w:rPr>
              <w:t xml:space="preserve"> 月</w:t>
            </w:r>
            <w:r>
              <w:rPr>
                <w:rFonts w:hint="eastAsia" w:ascii="仿宋_GB2312" w:hAnsi="仿宋_GB2312" w:cs="仿宋_GB2312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color w:val="auto"/>
                <w:sz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jc w:val="center"/>
        </w:trPr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lang w:val="en-US" w:eastAsia="zh-CN"/>
              </w:rPr>
              <w:t>如存在近亲属关系纪检监察机构主要负责人审核意见</w:t>
            </w:r>
          </w:p>
        </w:tc>
        <w:tc>
          <w:tcPr>
            <w:tcW w:w="7903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color w:val="auto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760" w:firstLineChars="2400"/>
              <w:jc w:val="both"/>
              <w:textAlignment w:val="auto"/>
              <w:rPr>
                <w:rFonts w:hint="eastAsia" w:ascii="仿宋_GB2312" w:hAnsi="仿宋_GB2312" w:cs="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760" w:firstLineChars="2400"/>
              <w:jc w:val="both"/>
              <w:textAlignment w:val="auto"/>
              <w:rPr>
                <w:rFonts w:hint="eastAsia" w:ascii="仿宋_GB2312" w:hAnsi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</w:rPr>
              <w:t>签名：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仿宋_GB2312" w:hAnsi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</w:rPr>
              <w:t xml:space="preserve">                                            </w:t>
            </w:r>
            <w:r>
              <w:rPr>
                <w:rFonts w:hint="eastAsia" w:ascii="仿宋_GB2312" w:hAnsi="仿宋_GB2312" w:eastAsia="宋体" w:cs="仿宋_GB2312"/>
                <w:color w:val="auto"/>
                <w:sz w:val="24"/>
              </w:rPr>
              <w:t xml:space="preserve"> </w:t>
            </w:r>
            <w:r>
              <w:rPr>
                <w:rFonts w:hint="eastAsia" w:ascii="仿宋_GB2312" w:hAnsi="仿宋_GB2312" w:eastAsia="宋体" w:cs="仿宋_GB2312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宋体" w:cs="仿宋_GB2312"/>
                <w:color w:val="auto"/>
                <w:sz w:val="24"/>
              </w:rPr>
              <w:t xml:space="preserve">年 </w:t>
            </w:r>
            <w:r>
              <w:rPr>
                <w:rFonts w:hint="eastAsia" w:ascii="仿宋_GB2312" w:hAnsi="仿宋_GB2312" w:eastAsia="宋体" w:cs="仿宋_GB2312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宋体" w:cs="仿宋_GB2312"/>
                <w:color w:val="auto"/>
                <w:sz w:val="24"/>
              </w:rPr>
              <w:t xml:space="preserve"> 月</w:t>
            </w:r>
            <w:r>
              <w:rPr>
                <w:rFonts w:hint="eastAsia" w:ascii="仿宋_GB2312" w:hAnsi="仿宋_GB2312" w:eastAsia="宋体" w:cs="仿宋_GB2312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宋体" w:cs="仿宋_GB2312"/>
                <w:color w:val="auto"/>
                <w:sz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2" w:hRule="atLeast"/>
          <w:jc w:val="center"/>
        </w:trPr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lang w:val="en-US" w:eastAsia="zh-CN"/>
              </w:rPr>
              <w:t>如存在近亲属关系集团党委主要负责人审核意见</w:t>
            </w:r>
          </w:p>
        </w:tc>
        <w:tc>
          <w:tcPr>
            <w:tcW w:w="7903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760" w:firstLineChars="2400"/>
              <w:jc w:val="both"/>
              <w:textAlignment w:val="auto"/>
              <w:rPr>
                <w:rFonts w:hint="eastAsia" w:ascii="仿宋_GB2312" w:hAnsi="仿宋_GB2312" w:cs="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760" w:firstLineChars="2400"/>
              <w:jc w:val="both"/>
              <w:textAlignment w:val="auto"/>
              <w:rPr>
                <w:rFonts w:hint="eastAsia" w:ascii="仿宋_GB2312" w:hAnsi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</w:rPr>
              <w:t>签名：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仿宋_GB2312" w:hAnsi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</w:rPr>
              <w:t xml:space="preserve">                                            </w:t>
            </w:r>
            <w:r>
              <w:rPr>
                <w:rFonts w:hint="eastAsia" w:ascii="仿宋_GB2312" w:hAnsi="仿宋_GB2312" w:eastAsia="宋体" w:cs="仿宋_GB2312"/>
                <w:color w:val="auto"/>
                <w:sz w:val="24"/>
              </w:rPr>
              <w:t xml:space="preserve"> </w:t>
            </w:r>
            <w:r>
              <w:rPr>
                <w:rFonts w:hint="eastAsia" w:ascii="仿宋_GB2312" w:hAnsi="仿宋_GB2312" w:eastAsia="宋体" w:cs="仿宋_GB2312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宋体" w:cs="仿宋_GB2312"/>
                <w:color w:val="auto"/>
                <w:sz w:val="24"/>
              </w:rPr>
              <w:t xml:space="preserve">年 </w:t>
            </w:r>
            <w:r>
              <w:rPr>
                <w:rFonts w:hint="eastAsia" w:ascii="仿宋_GB2312" w:hAnsi="仿宋_GB2312" w:eastAsia="宋体" w:cs="仿宋_GB2312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宋体" w:cs="仿宋_GB2312"/>
                <w:color w:val="auto"/>
                <w:sz w:val="24"/>
              </w:rPr>
              <w:t xml:space="preserve"> 月</w:t>
            </w:r>
            <w:r>
              <w:rPr>
                <w:rFonts w:hint="eastAsia" w:ascii="仿宋_GB2312" w:hAnsi="仿宋_GB2312" w:eastAsia="宋体" w:cs="仿宋_GB2312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宋体" w:cs="仿宋_GB2312"/>
                <w:color w:val="auto"/>
                <w:sz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atLeast"/>
          <w:jc w:val="center"/>
        </w:trPr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</w:rPr>
              <w:t>备注</w:t>
            </w:r>
          </w:p>
        </w:tc>
        <w:tc>
          <w:tcPr>
            <w:tcW w:w="7903" w:type="dxa"/>
            <w:gridSpan w:val="14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仿宋_GB2312" w:hAnsi="仿宋_GB2312" w:cs="仿宋_GB2312"/>
                <w:color w:val="auto"/>
                <w:sz w:val="24"/>
              </w:rPr>
            </w:pPr>
          </w:p>
        </w:tc>
      </w:tr>
    </w:tbl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</w:pPr>
      <w:r>
        <w:rPr>
          <w:rFonts w:hint="eastAsia" w:ascii="宋体" w:hAnsi="宋体"/>
          <w:color w:val="auto"/>
          <w:sz w:val="30"/>
          <w:szCs w:val="30"/>
        </w:rPr>
        <w:t>注：此表请双面打印</w:t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ranklin Gothic Medium">
    <w:panose1 w:val="020B0603020102020204"/>
    <w:charset w:val="00"/>
    <w:family w:val="swiss"/>
    <w:pitch w:val="default"/>
    <w:sig w:usb0="00000287" w:usb1="00000000" w:usb2="00000000" w:usb3="00000000" w:csb0="2000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1MmVlYzNhMjlmNDYzYmJiOGEzM2E2ZDhjZGVkNzcifQ=="/>
  </w:docVars>
  <w:rsids>
    <w:rsidRoot w:val="35B536F5"/>
    <w:rsid w:val="18B12841"/>
    <w:rsid w:val="32773F12"/>
    <w:rsid w:val="342B7312"/>
    <w:rsid w:val="35B536F5"/>
    <w:rsid w:val="41244E2E"/>
    <w:rsid w:val="4A413D90"/>
    <w:rsid w:val="4D1A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99"/>
    <w:pPr>
      <w:ind w:left="420" w:leftChars="200"/>
    </w:pPr>
    <w:rPr>
      <w:rFonts w:ascii="Calibri" w:hAnsi="Calibri" w:eastAsia="宋体" w:cs="Times New Roman"/>
      <w:lang w:val="en-US" w:eastAsia="zh-CN" w:bidi="ar-SA"/>
    </w:rPr>
  </w:style>
  <w:style w:type="paragraph" w:styleId="3">
    <w:name w:val="Body Text"/>
    <w:basedOn w:val="1"/>
    <w:qFormat/>
    <w:uiPriority w:val="0"/>
    <w:pPr>
      <w:spacing w:line="600" w:lineRule="exact"/>
      <w:jc w:val="center"/>
    </w:pPr>
    <w:rPr>
      <w:rFonts w:eastAsia="华文中宋"/>
      <w:sz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样式6"/>
    <w:basedOn w:val="1"/>
    <w:qFormat/>
    <w:uiPriority w:val="0"/>
    <w:pPr>
      <w:spacing w:line="500" w:lineRule="exact"/>
    </w:pPr>
    <w:rPr>
      <w:rFonts w:ascii="仿宋_GB2312" w:hAnsi="Franklin Gothic Medium" w:eastAsia="仿宋_GB2312" w:cs="Courier New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312</Words>
  <Characters>315</Characters>
  <Lines>0</Lines>
  <Paragraphs>0</Paragraphs>
  <TotalTime>3</TotalTime>
  <ScaleCrop>false</ScaleCrop>
  <LinksUpToDate>false</LinksUpToDate>
  <CharactersWithSpaces>549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2025-05-08T09:12:00Z</dcterms:created>
  <dc:creator>Ash</dc:creator>
  <cp:lastModifiedBy>Admin</cp:lastModifiedBy>
  <dcterms:modified xsi:type="dcterms:W3CDTF">2025-07-21T01:15:15Z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51731AB241114C9A82B8865404D9BC54_11</vt:lpwstr>
  </property>
  <property fmtid="{D5CDD505-2E9C-101B-9397-08002B2CF9AE}" pid="4" name="KSOTemplateDocerSaveRecord">
    <vt:lpwstr>eyJoZGlkIjoiMmIyYTUyZDI1ZTUyZDI5ZmIwNWU3NGNhMzkwN2JjN2YiLCJ1c2VySWQiOiIxNTU5NTYzMTQyIn0=</vt:lpwstr>
  </property>
</Properties>
</file>