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Cs/>
        </w:rPr>
      </w:pPr>
      <w:r>
        <w:rPr>
          <w:bCs/>
        </w:rPr>
        <w:t>附件2：</w:t>
      </w:r>
    </w:p>
    <w:p>
      <w:pPr>
        <w:ind w:firstLine="0" w:firstLineChars="0"/>
        <w:rPr>
          <w:bCs/>
        </w:rPr>
      </w:pPr>
    </w:p>
    <w:p>
      <w:pPr>
        <w:spacing w:line="240" w:lineRule="auto"/>
        <w:ind w:firstLine="0" w:firstLineChars="0"/>
        <w:jc w:val="center"/>
        <w:rPr>
          <w:bCs/>
        </w:rPr>
      </w:pPr>
      <w:r>
        <w:rPr>
          <w:rFonts w:hint="eastAsia"/>
        </w:rPr>
        <w:drawing>
          <wp:inline distT="0" distB="0" distL="0" distR="0">
            <wp:extent cx="3810000" cy="3810000"/>
            <wp:effectExtent l="0" t="0" r="0" b="0"/>
            <wp:docPr id="3728579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57919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bCs/>
        </w:rPr>
      </w:pPr>
      <w:r>
        <w:rPr>
          <w:rFonts w:hint="eastAsia"/>
          <w:bCs/>
        </w:rPr>
        <w:t>扫码填写提交报名信息后，请于2025年12月4日—12月11日（每日上午9:00-12:00，下午14:30-17:30），按照招聘公告第四点中“现场报名及资格审查”内容要求，携带相关资料，到播州区消防救援大队进行现场资格审查，逾期未现场资格审查的，视为放弃报名资格。</w:t>
      </w:r>
    </w:p>
    <w:p>
      <w:pPr>
        <w:ind w:firstLine="640"/>
        <w:rPr>
          <w:bCs/>
        </w:rPr>
      </w:pPr>
      <w:r>
        <w:rPr>
          <w:rFonts w:hint="eastAsia"/>
          <w:bCs/>
        </w:rPr>
        <w:t>不能通过扫码线上报名的，可填写</w:t>
      </w:r>
      <w:r>
        <w:rPr>
          <w:rFonts w:hint="eastAsia"/>
          <w:bCs/>
          <w:lang w:val="en-US" w:eastAsia="zh-CN"/>
        </w:rPr>
        <w:t>下方</w:t>
      </w:r>
      <w:r>
        <w:rPr>
          <w:rFonts w:hint="eastAsia"/>
          <w:bCs/>
        </w:rPr>
        <w:t>的纸质报名登记表，到播州区消防救援大队进行现场报名和资格审查。</w:t>
      </w:r>
    </w:p>
    <w:p>
      <w:pPr>
        <w:ind w:firstLine="0" w:firstLineChars="0"/>
        <w:rPr>
          <w:bCs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851" w:right="1474" w:bottom="1135" w:left="1588" w:header="567" w:footer="992" w:gutter="0"/>
          <w:cols w:space="425" w:num="1"/>
          <w:docGrid w:type="lines" w:linePitch="435" w:charSpace="0"/>
        </w:sectPr>
      </w:pPr>
    </w:p>
    <w:p>
      <w:pPr>
        <w:spacing w:line="320" w:lineRule="exact"/>
        <w:ind w:firstLine="640"/>
      </w:pPr>
    </w:p>
    <w:p>
      <w:pPr>
        <w:pStyle w:val="15"/>
        <w:spacing w:after="217"/>
      </w:pPr>
      <w:r>
        <w:t>遵义市</w:t>
      </w:r>
      <w:r>
        <w:rPr>
          <w:rFonts w:hint="eastAsia"/>
        </w:rPr>
        <w:t>播州</w:t>
      </w:r>
      <w:r>
        <w:t>区政府专职消防</w:t>
      </w:r>
      <w:bookmarkStart w:id="0" w:name="_GoBack"/>
      <w:bookmarkEnd w:id="0"/>
      <w:r>
        <w:t>员</w:t>
      </w:r>
      <w:r>
        <w:rPr>
          <w:rFonts w:hint="eastAsia"/>
          <w:lang w:eastAsia="zh-CN"/>
        </w:rPr>
        <w:t>招聘</w:t>
      </w:r>
      <w:r>
        <w:t>报名登记表</w:t>
      </w:r>
    </w:p>
    <w:tbl>
      <w:tblPr>
        <w:tblStyle w:val="17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73"/>
        <w:gridCol w:w="1306"/>
        <w:gridCol w:w="6"/>
        <w:gridCol w:w="1311"/>
        <w:gridCol w:w="1377"/>
        <w:gridCol w:w="1559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姓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名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性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别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民　　族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081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相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身份证号</w:t>
            </w:r>
          </w:p>
        </w:tc>
        <w:tc>
          <w:tcPr>
            <w:tcW w:w="4096" w:type="dxa"/>
            <w:gridSpan w:val="4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联系电话</w:t>
            </w:r>
          </w:p>
        </w:tc>
        <w:tc>
          <w:tcPr>
            <w:tcW w:w="4096" w:type="dxa"/>
            <w:gridSpan w:val="4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　　高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政治面貌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婚姻状况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体　　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报考岗位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eastAsia="方正仿宋_GBK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报考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加分项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after="160" w:line="278" w:lineRule="auto"/>
              <w:ind w:firstLine="480"/>
              <w:jc w:val="lef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学历学位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毕业院校及专业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籍　　贯</w:t>
            </w:r>
          </w:p>
        </w:tc>
        <w:tc>
          <w:tcPr>
            <w:tcW w:w="208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家庭住址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特长</w:t>
            </w:r>
          </w:p>
          <w:p>
            <w:pPr>
              <w:spacing w:line="320" w:lineRule="exact"/>
              <w:ind w:firstLine="0" w:firstLineChars="0"/>
              <w:jc w:val="center"/>
              <w:rPr>
                <w:spacing w:val="-20"/>
                <w:sz w:val="24"/>
                <w:szCs w:val="20"/>
              </w:rPr>
            </w:pPr>
            <w:r>
              <w:rPr>
                <w:rFonts w:hint="eastAsia"/>
                <w:spacing w:val="-20"/>
                <w:sz w:val="24"/>
                <w:szCs w:val="20"/>
              </w:rPr>
              <w:t>（兴趣爱好）</w:t>
            </w:r>
          </w:p>
        </w:tc>
        <w:tc>
          <w:tcPr>
            <w:tcW w:w="208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家庭主要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成员及重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要社会关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系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称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谓</w:t>
            </w: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姓</w:t>
            </w:r>
            <w:r>
              <w:rPr>
                <w:rFonts w:hint="eastAsia"/>
                <w:sz w:val="24"/>
                <w:szCs w:val="20"/>
              </w:rPr>
              <w:t>　　</w:t>
            </w:r>
            <w:r>
              <w:rPr>
                <w:sz w:val="24"/>
                <w:szCs w:val="20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出生年月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政治面貌</w:t>
            </w:r>
          </w:p>
        </w:tc>
        <w:tc>
          <w:tcPr>
            <w:tcW w:w="364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64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64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64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364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3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简历</w:t>
            </w:r>
          </w:p>
        </w:tc>
        <w:tc>
          <w:tcPr>
            <w:tcW w:w="9113" w:type="dxa"/>
            <w:gridSpan w:val="7"/>
            <w:vAlign w:val="center"/>
          </w:tcPr>
          <w:p>
            <w:pPr>
              <w:spacing w:line="320" w:lineRule="exact"/>
              <w:ind w:firstLine="480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0298" w:type="dxa"/>
            <w:gridSpan w:val="8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20" w:lineRule="exact"/>
              <w:ind w:firstLine="48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本人提供的上述信息真实有效，如与事实不符，取消考试资格。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20" w:lineRule="exact"/>
              <w:ind w:firstLine="0" w:firstLineChars="0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报名人员签字：                年    月    日</w:t>
            </w:r>
          </w:p>
          <w:p>
            <w:pPr>
              <w:ind w:firstLine="0" w:firstLineChars="0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exact"/>
          <w:jc w:val="center"/>
        </w:trPr>
        <w:tc>
          <w:tcPr>
            <w:tcW w:w="118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资格审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查意见</w:t>
            </w:r>
          </w:p>
        </w:tc>
        <w:tc>
          <w:tcPr>
            <w:tcW w:w="9113" w:type="dxa"/>
            <w:gridSpan w:val="7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20" w:lineRule="exact"/>
              <w:ind w:firstLine="0" w:firstLineChars="0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审核人签字：                年    月    日</w:t>
            </w:r>
          </w:p>
          <w:p>
            <w:pPr>
              <w:ind w:firstLine="480"/>
              <w:rPr>
                <w:sz w:val="24"/>
                <w:szCs w:val="20"/>
              </w:rPr>
            </w:pPr>
          </w:p>
          <w:p>
            <w:pPr>
              <w:ind w:firstLine="480"/>
              <w:rPr>
                <w:sz w:val="24"/>
                <w:szCs w:val="20"/>
              </w:rPr>
            </w:pPr>
          </w:p>
        </w:tc>
      </w:tr>
    </w:tbl>
    <w:p>
      <w:pPr>
        <w:ind w:firstLine="640"/>
      </w:pPr>
    </w:p>
    <w:sectPr>
      <w:footerReference r:id="rId11" w:type="default"/>
      <w:pgSz w:w="11906" w:h="16838"/>
      <w:pgMar w:top="851" w:right="1474" w:bottom="851" w:left="1588" w:header="567" w:footer="454" w:gutter="0"/>
      <w:pgNumType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MGExNWMyNzU0MzBlOTM5ZDQyNjMwYWM4YTEzYWMifQ=="/>
  </w:docVars>
  <w:rsids>
    <w:rsidRoot w:val="004634F2"/>
    <w:rsid w:val="00052FB8"/>
    <w:rsid w:val="000D4967"/>
    <w:rsid w:val="00101449"/>
    <w:rsid w:val="00147B0E"/>
    <w:rsid w:val="001666B1"/>
    <w:rsid w:val="001A6DE5"/>
    <w:rsid w:val="001E36FD"/>
    <w:rsid w:val="00211D15"/>
    <w:rsid w:val="002471D3"/>
    <w:rsid w:val="002566F7"/>
    <w:rsid w:val="003E5A31"/>
    <w:rsid w:val="003E7132"/>
    <w:rsid w:val="00406C46"/>
    <w:rsid w:val="00435956"/>
    <w:rsid w:val="00440E0C"/>
    <w:rsid w:val="00462B30"/>
    <w:rsid w:val="004634F2"/>
    <w:rsid w:val="004A6376"/>
    <w:rsid w:val="005346C5"/>
    <w:rsid w:val="005B1C1B"/>
    <w:rsid w:val="006329DB"/>
    <w:rsid w:val="006430AB"/>
    <w:rsid w:val="00717445"/>
    <w:rsid w:val="00747468"/>
    <w:rsid w:val="007715EA"/>
    <w:rsid w:val="00817DCE"/>
    <w:rsid w:val="00847EB1"/>
    <w:rsid w:val="008558FA"/>
    <w:rsid w:val="008C5113"/>
    <w:rsid w:val="00927D16"/>
    <w:rsid w:val="00991CEA"/>
    <w:rsid w:val="009D5F87"/>
    <w:rsid w:val="00A15827"/>
    <w:rsid w:val="00A366C7"/>
    <w:rsid w:val="00A71181"/>
    <w:rsid w:val="00A967FE"/>
    <w:rsid w:val="00AC6B31"/>
    <w:rsid w:val="00B8604E"/>
    <w:rsid w:val="00BC3BF4"/>
    <w:rsid w:val="00BD5791"/>
    <w:rsid w:val="00C5418F"/>
    <w:rsid w:val="00C621F1"/>
    <w:rsid w:val="00CC548E"/>
    <w:rsid w:val="00D92E3F"/>
    <w:rsid w:val="00E46859"/>
    <w:rsid w:val="00E505D0"/>
    <w:rsid w:val="00E72ADC"/>
    <w:rsid w:val="00EF4BB2"/>
    <w:rsid w:val="00F26755"/>
    <w:rsid w:val="00F97409"/>
    <w:rsid w:val="5A893009"/>
    <w:rsid w:val="5AF41E5C"/>
    <w:rsid w:val="641A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outlineLvl w:val="0"/>
    </w:pPr>
    <w:rPr>
      <w:rFonts w:eastAsia="方正小标宋_GBK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1"/>
    <w:qFormat/>
    <w:uiPriority w:val="0"/>
    <w:pPr>
      <w:ind w:firstLine="643"/>
      <w:outlineLvl w:val="3"/>
    </w:pPr>
    <w:rPr>
      <w:b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next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exact"/>
      <w:ind w:firstLine="0" w:firstLineChars="0"/>
      <w:jc w:val="right"/>
    </w:pPr>
    <w:rPr>
      <w:sz w:val="28"/>
      <w:szCs w:val="18"/>
    </w:r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5"/>
    <w:next w:val="1"/>
    <w:link w:val="26"/>
    <w:qFormat/>
    <w:uiPriority w:val="11"/>
    <w:pPr>
      <w:outlineLvl w:val="9"/>
    </w:pPr>
    <w:rPr>
      <w:rFonts w:eastAsia="方正楷体_GBK"/>
      <w:color w:val="000000" w:themeColor="text1"/>
      <w:spacing w:val="15"/>
      <w:sz w:val="32"/>
      <w:szCs w:val="28"/>
      <w14:textFill>
        <w14:solidFill>
          <w14:schemeClr w14:val="tx1"/>
        </w14:solidFill>
      </w14:textFill>
    </w:rPr>
  </w:style>
  <w:style w:type="paragraph" w:customStyle="1" w:styleId="15">
    <w:name w:val="总标题"/>
    <w:basedOn w:val="1"/>
    <w:next w:val="1"/>
    <w:qFormat/>
    <w:uiPriority w:val="0"/>
    <w:pPr>
      <w:spacing w:after="50" w:afterLines="50"/>
      <w:ind w:firstLine="0" w:firstLineChars="0"/>
      <w:jc w:val="center"/>
      <w:outlineLvl w:val="0"/>
    </w:pPr>
    <w:rPr>
      <w:rFonts w:eastAsia="方正小标宋_GBK"/>
      <w:sz w:val="44"/>
    </w:rPr>
  </w:style>
  <w:style w:type="paragraph" w:styleId="16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rFonts w:ascii="Times New Roman" w:hAnsi="Times New Roman" w:eastAsia="方正黑体_GBK"/>
      <w:bCs/>
      <w:sz w:val="32"/>
    </w:rPr>
  </w:style>
  <w:style w:type="character" w:customStyle="1" w:styleId="20">
    <w:name w:val="标题 1 字符"/>
    <w:basedOn w:val="18"/>
    <w:link w:val="2"/>
    <w:qFormat/>
    <w:uiPriority w:val="9"/>
    <w:rPr>
      <w:rFonts w:ascii="Times New Roman" w:hAnsi="Times New Roman" w:eastAsia="方正小标宋_GBK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character" w:customStyle="1" w:styleId="21">
    <w:name w:val="标题 4 字符"/>
    <w:basedOn w:val="18"/>
    <w:link w:val="5"/>
    <w:qFormat/>
    <w:uiPriority w:val="0"/>
    <w:rPr>
      <w:rFonts w:ascii="Times New Roman" w:hAnsi="Times New Roman" w:eastAsia="方正仿宋_GBK"/>
      <w:b/>
      <w:sz w:val="32"/>
      <w:szCs w:val="22"/>
    </w:rPr>
  </w:style>
  <w:style w:type="paragraph" w:customStyle="1" w:styleId="22">
    <w:name w:val="2级标题"/>
    <w:basedOn w:val="1"/>
    <w:next w:val="1"/>
    <w:link w:val="23"/>
    <w:qFormat/>
    <w:uiPriority w:val="0"/>
    <w:pPr>
      <w:outlineLvl w:val="2"/>
    </w:pPr>
    <w:rPr>
      <w:rFonts w:eastAsia="方正楷体_GBK" w:cstheme="majorBidi"/>
      <w:color w:val="000000" w:themeColor="text1"/>
      <w:szCs w:val="32"/>
      <w14:textFill>
        <w14:solidFill>
          <w14:schemeClr w14:val="tx1"/>
        </w14:solidFill>
      </w14:textFill>
    </w:rPr>
  </w:style>
  <w:style w:type="character" w:customStyle="1" w:styleId="23">
    <w:name w:val="2级标题 字符"/>
    <w:basedOn w:val="18"/>
    <w:link w:val="22"/>
    <w:qFormat/>
    <w:uiPriority w:val="0"/>
    <w:rPr>
      <w:rFonts w:ascii="Times New Roman" w:hAnsi="Times New Roman" w:eastAsia="方正楷体_GBK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页脚 字符"/>
    <w:basedOn w:val="18"/>
    <w:link w:val="12"/>
    <w:qFormat/>
    <w:uiPriority w:val="99"/>
    <w:rPr>
      <w:rFonts w:ascii="Times New Roman" w:hAnsi="Times New Roman" w:eastAsia="方正仿宋_GBK"/>
      <w:sz w:val="28"/>
      <w:szCs w:val="18"/>
    </w:rPr>
  </w:style>
  <w:style w:type="paragraph" w:customStyle="1" w:styleId="25">
    <w:name w:val="1级标题"/>
    <w:basedOn w:val="1"/>
    <w:next w:val="1"/>
    <w:qFormat/>
    <w:uiPriority w:val="0"/>
    <w:pPr>
      <w:ind w:firstLine="640"/>
      <w:outlineLvl w:val="1"/>
    </w:pPr>
    <w:rPr>
      <w:rFonts w:eastAsia="方正黑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副标题 字符"/>
    <w:basedOn w:val="18"/>
    <w:link w:val="14"/>
    <w:qFormat/>
    <w:uiPriority w:val="11"/>
    <w:rPr>
      <w:rFonts w:ascii="Times New Roman" w:hAnsi="Times New Roman" w:eastAsia="方正楷体_GBK"/>
      <w:color w:val="000000" w:themeColor="text1"/>
      <w:spacing w:val="15"/>
      <w:sz w:val="32"/>
      <w:szCs w:val="28"/>
      <w14:textFill>
        <w14:solidFill>
          <w14:schemeClr w14:val="tx1"/>
        </w14:solidFill>
      </w14:textFill>
    </w:rPr>
  </w:style>
  <w:style w:type="character" w:customStyle="1" w:styleId="27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8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9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30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  <w:sz w:val="32"/>
      <w:szCs w:val="22"/>
    </w:rPr>
  </w:style>
  <w:style w:type="character" w:customStyle="1" w:styleId="31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8"/>
    <w:link w:val="35"/>
    <w:qFormat/>
    <w:uiPriority w:val="29"/>
    <w:rPr>
      <w:rFonts w:ascii="Times New Roman" w:hAnsi="Times New Roman" w:eastAsia="方正仿宋_GBK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18"/>
    <w:link w:val="39"/>
    <w:uiPriority w:val="30"/>
    <w:rPr>
      <w:rFonts w:ascii="Times New Roman" w:hAnsi="Times New Roman" w:eastAsia="方正仿宋_GBK"/>
      <w:i/>
      <w:iCs/>
      <w:color w:val="2F5597" w:themeColor="accent1" w:themeShade="BF"/>
      <w:sz w:val="32"/>
      <w:szCs w:val="22"/>
    </w:rPr>
  </w:style>
  <w:style w:type="character" w:customStyle="1" w:styleId="41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18"/>
    <w:link w:val="13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365</Characters>
  <Lines>94</Lines>
  <Paragraphs>60</Paragraphs>
  <TotalTime>46</TotalTime>
  <ScaleCrop>false</ScaleCrop>
  <LinksUpToDate>false</LinksUpToDate>
  <CharactersWithSpaces>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2025-11-01T09:01:00Z</dcterms:created>
  <dc:creator>云森 程</dc:creator>
  <cp:lastModifiedBy>易和华（队务科负责人）</cp:lastModifiedBy>
  <dcterms:modified xsi:type="dcterms:W3CDTF">2025-12-03T07:08:41Z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eyJoZGlkIjoiMzEwNTM5NzYwMDRjMzkwZTVkZjY2ODkwMGIxNGU0OTUiLCJ1c2VySWQiOiIzNjk2ODAzMzEifQ==</vt:lpwstr>
  </property>
  <property fmtid="{D5CDD505-2E9C-101B-9397-08002B2CF9AE}" pid="3" name="KSOProductBuildVer">
    <vt:lpwstr>2052-12.1.0.15712</vt:lpwstr>
  </property>
  <property fmtid="{D5CDD505-2E9C-101B-9397-08002B2CF9AE}" pid="4" name="ICV">
    <vt:lpwstr>E65375EA2580423CB1F56A39038C8F9A_12</vt:lpwstr>
  </property>
</Properties>
</file>