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2F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/>
        </w:rPr>
        <w:t>附件</w:t>
      </w:r>
      <w:r>
        <w:rPr>
          <w:rFonts w:hint="eastAsia" w:ascii="仿宋_GB2312" w:hAnsi="宋体"/>
          <w:lang w:val="en-US" w:eastAsia="zh-CN"/>
        </w:rPr>
        <w:t>1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"/>
        <w:gridCol w:w="1154"/>
        <w:gridCol w:w="375"/>
        <w:gridCol w:w="418"/>
        <w:gridCol w:w="444"/>
        <w:gridCol w:w="2615"/>
        <w:gridCol w:w="2208"/>
        <w:gridCol w:w="2104"/>
        <w:gridCol w:w="4461"/>
      </w:tblGrid>
      <w:tr w14:paraId="2F60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Times New Roman"/>
                <w:b/>
                <w:bCs w:val="0"/>
                <w:kern w:val="2"/>
                <w:sz w:val="40"/>
                <w:szCs w:val="32"/>
                <w:lang w:val="en-US" w:eastAsia="zh-CN" w:bidi="ar-SA"/>
              </w:rPr>
              <w:t>贵阳云岩经开产业发展集团有限公司2025年社会公开招聘岗位表</w:t>
            </w:r>
            <w:bookmarkEnd w:id="0"/>
          </w:p>
        </w:tc>
      </w:tr>
      <w:tr w14:paraId="1D50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60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41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4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</w:tr>
      <w:tr w14:paraId="4E79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B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0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4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5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6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1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F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5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贵阳云岩经开产业发展集团有限公司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党群人资部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B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部长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D2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本科及以上学历学位；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2.中共党员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（含预备党员）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3.年龄18周岁以上，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，硕士研究生年龄放宽到40周岁，获博士学位的年龄放宽到45周岁；</w:t>
            </w:r>
            <w:r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管理相关工作经验。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负责公司党的建设、组织建设、意识形态、宣传思想、企业文化、人力资源规划、招聘配置、培训开发、薪酬福利、绩效考核、员工关系管理等工作的统筹管理。</w:t>
            </w:r>
          </w:p>
        </w:tc>
      </w:tr>
      <w:tr w14:paraId="484D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贵阳云岩经开产业发展集团有限公司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融资管理部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部长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B5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本科及以上学历学位；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2.年龄18周岁以上，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，硕士研究生年龄放宽到40周岁，获博士学位的年龄放宽到45周岁；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年以上融资管理相关工作经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一级学科：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经济学类（0201）、金融学类（0203）、经济与贸易类（0204）</w:t>
            </w:r>
            <w:r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工商管理</w:t>
            </w:r>
            <w:r>
              <w:rPr>
                <w:rFonts w:hint="eastAsia" w:ascii="仿宋_GB2312" w:hAnsi="宋体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类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（1202）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一级学科：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金融（0251）、理论经济学（0201）、应用经济学（0202））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1.根据公司发展战略和年度经营预算，制定中长期的融资规划与年度融资计划；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2.确保融资计划与公司的投资计划、现金流状况相匹配；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3.负责融资渠道开拓、融资方案设计与实施等；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4.负责投资项目搜寻、可行性分析、尽职调查、方案设计、投后管理。</w:t>
            </w:r>
          </w:p>
        </w:tc>
      </w:tr>
      <w:tr w14:paraId="4C61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贵阳云岩经开产业发展集团有限公司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融资管理部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融资工作人员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DA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本科及以上学历学位；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2.年龄18周岁以上，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，硕士研究生年龄放宽到40周岁，获博士学位的年龄放宽到45周岁；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3.具备1年融资管理相关工作经验。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一级学科：</w:t>
            </w:r>
          </w:p>
          <w:p w14:paraId="4998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经济学类（0201）、金融学类（0203）、经济与贸易类（0204）</w:t>
            </w:r>
            <w:r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宋体" w:cs="仿宋_GB2312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（1202）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一级学科：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金融（0251）、理论经济学（0201）、应用经济学（0202））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1.配合部长结合企业战略和资金需求，制定短中长期融资规划，设计多元化融资方案；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2.拓展融资渠道，包括信贷、债券、股权融资、供应链金融等，优化融资结构；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3.拓展融资渠道，包括信贷、债券、股权融资、供应链金融等，优化融资结构；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4.编制融资分析报告、资金使用报告等；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5.统筹资金调度，合理安排融资期限，匹配资金需求与还款计划，保障资金链安全。</w:t>
            </w:r>
          </w:p>
        </w:tc>
      </w:tr>
      <w:tr w14:paraId="0D20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C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贵阳云岩经开产业发展集团有限公司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部长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本科及以上学历学位；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2.年龄18周岁以上，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，硕士研究生年龄放宽到40周岁，获博士学位的年龄放宽到45周岁；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年以上财务管理相关工作经验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4.中级会计师及以上职称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或取得注册会计师职业资格。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负责公司全面财务管理工作，包括会计核算、预算管理、资金管理、税务管理、财务分析、成本控制、风险防范等。</w:t>
            </w:r>
          </w:p>
        </w:tc>
      </w:tr>
      <w:tr w14:paraId="24CF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贵阳云岩经开产业发展集团有限公司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F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本科及以上学历学位；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2.年龄18周岁以上，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，硕士研究生年龄放宽到40周岁，获博士学位的年龄放宽到45周岁；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管理相关工作经验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4.中级会计师及以上职称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或取得注册会计师职业资格。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8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2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7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负责公司财务工作，包括</w:t>
            </w:r>
            <w:r>
              <w:rPr>
                <w:rFonts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国资管理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会计核算、预算管理、资金管理、税务管理、财务分析、成本控制、风险防范等。</w:t>
            </w:r>
          </w:p>
        </w:tc>
      </w:tr>
      <w:tr w14:paraId="71DA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贵阳云岩经开产业发展集团有限公司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审计法务部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法务工作人员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A0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本科及以上学历学位；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2.年龄18周岁以上，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，硕士研究生年龄放宽到40周岁，获博士学位的年龄放宽到45周岁；</w:t>
            </w:r>
          </w:p>
          <w:p w14:paraId="4312B4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3.通过国家统一法律职业资格考试（A证）；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管理相关工作经验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级学科：</w:t>
            </w:r>
          </w:p>
          <w:p w14:paraId="38B2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法学类（0301）</w:t>
            </w:r>
          </w:p>
          <w:p w14:paraId="2AD2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级学科：</w:t>
            </w:r>
          </w:p>
          <w:p w14:paraId="259F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法学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（0301）</w:t>
            </w:r>
          </w:p>
          <w:p w14:paraId="77FF8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1.合同管理:负责标准合同及非标合同的起草、审核与修订，制定合同范本。</w:t>
            </w:r>
          </w:p>
          <w:p w14:paraId="1602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2.风险控制:参与建立内控流程，处理公司各类风险事件，进行合规审查。</w:t>
            </w:r>
          </w:p>
          <w:p w14:paraId="4132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3.法律咨询与支持:为业务部门提供日常法律咨询服务，支持知识产权保护等相关事务。</w:t>
            </w:r>
          </w:p>
          <w:p w14:paraId="7D40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4.沟通与培训:参与内外部沟通谈判，并进行法务相关的内部培训与宣传。</w:t>
            </w:r>
          </w:p>
          <w:p w14:paraId="5DF605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/>
                <w:lang w:val="en-US" w:eastAsia="zh-CN"/>
              </w:rPr>
            </w:pPr>
          </w:p>
        </w:tc>
      </w:tr>
      <w:tr w14:paraId="6924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贵阳三骊园区运营管理有限公司</w:t>
            </w:r>
          </w:p>
          <w:p w14:paraId="4A4E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（子公司）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3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1.本科及以上学历学位；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年龄18周岁以上，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，硕士研究生年龄放宽到40周岁，获博士学位的年龄放宽到45周岁。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1.负责收集、分析宏观经济、区域经济、目标产业的发展动态和投资趋势，为制定招商策略提供依据；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.协助将公司的资源策划、包装成具体、可操作的招商项目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负责编写招商项目建议书、可行性分析报告、商业计划书等基础材料；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.参与制作招商手册、PPT、宣传片、推介会资料等；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.定期对已落户企业进行回访，维护长期良好的合作关系，鼓励其增资扩产或引进上下游合作伙伴，实现“以商招商”。</w:t>
            </w:r>
          </w:p>
        </w:tc>
      </w:tr>
      <w:tr w14:paraId="24DE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3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1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029AF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9B37F"/>
    <w:multiLevelType w:val="singleLevel"/>
    <w:tmpl w:val="9C59B3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7020F"/>
    <w:rsid w:val="1737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2025-12-16T06:14:00Z</dcterms:created>
  <dc:creator>猫儿</dc:creator>
  <cp:lastModifiedBy>猫儿</cp:lastModifiedBy>
  <dcterms:modified xsi:type="dcterms:W3CDTF">2025-12-16T06:17:18Z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56E6B0BCEECD4FF7A841ED0C2136CA40_11</vt:lpwstr>
  </property>
  <property fmtid="{D5CDD505-2E9C-101B-9397-08002B2CF9AE}" pid="4" name="KSOTemplateDocerSaveRecord">
    <vt:lpwstr>eyJoZGlkIjoiOTY1Yjc4Y2RhMjUyMjAwM2JiM2QwMmVhNjI5MGRjZjAiLCJ1c2VySWQiOiI1NTIyNjM4NjQifQ==</vt:lpwstr>
  </property>
</Properties>
</file>