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655AD">
      <w:pPr>
        <w:spacing w:line="560" w:lineRule="exac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附件1</w:t>
      </w:r>
    </w:p>
    <w:p w14:paraId="03F2EAF5">
      <w:pPr>
        <w:widowControl/>
        <w:autoSpaceDN w:val="0"/>
        <w:snapToGrid w:val="0"/>
        <w:spacing w:line="560" w:lineRule="exact"/>
        <w:jc w:val="center"/>
        <w:rPr>
          <w:rFonts w:hint="eastAsia" w:ascii="黑体" w:hAnsi="黑体" w:eastAsia="黑体" w:cs="黑体"/>
          <w:bCs/>
          <w:color w:val="auto"/>
          <w:sz w:val="44"/>
          <w:szCs w:val="44"/>
          <w:shd w:val="clear" w:color="auto" w:fill="FFFFFF"/>
          <w:lang w:val="en-US" w:eastAsia="zh-CN"/>
        </w:rPr>
      </w:pPr>
    </w:p>
    <w:p w14:paraId="1EC18717">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2026年上半年中小学教师资格考试</w:t>
      </w:r>
    </w:p>
    <w:p w14:paraId="74AC9B47">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（笔试）科目及日程安排</w:t>
      </w:r>
    </w:p>
    <w:p w14:paraId="47847D5C">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p>
    <w:tbl>
      <w:tblPr>
        <w:tblStyle w:val="2"/>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14:paraId="5BAE3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526FD7E3">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14:paraId="6A5E7719">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lang w:val="en-US" w:eastAsia="zh-CN"/>
              </w:rPr>
              <w:t>3</w:t>
            </w:r>
            <w:r>
              <w:rPr>
                <w:rFonts w:hint="eastAsia" w:ascii="仿宋" w:hAnsi="仿宋" w:eastAsia="仿宋" w:cs="仿宋_GB2312"/>
                <w:b/>
                <w:color w:val="auto"/>
                <w:sz w:val="24"/>
                <w:szCs w:val="24"/>
                <w:shd w:val="clear" w:color="auto" w:fill="FFFFFF"/>
              </w:rPr>
              <w:t>月</w:t>
            </w:r>
            <w:r>
              <w:rPr>
                <w:rFonts w:hint="eastAsia" w:ascii="仿宋" w:hAnsi="仿宋" w:eastAsia="仿宋" w:cs="仿宋_GB2312"/>
                <w:b/>
                <w:color w:val="auto"/>
                <w:sz w:val="24"/>
                <w:szCs w:val="24"/>
                <w:shd w:val="clear" w:color="auto" w:fill="FFFFFF"/>
                <w:lang w:val="en-US" w:eastAsia="zh-CN"/>
              </w:rPr>
              <w:t>7</w:t>
            </w:r>
            <w:r>
              <w:rPr>
                <w:rFonts w:hint="eastAsia" w:ascii="仿宋" w:hAnsi="仿宋" w:eastAsia="仿宋" w:cs="仿宋_GB2312"/>
                <w:b/>
                <w:color w:val="auto"/>
                <w:sz w:val="24"/>
                <w:szCs w:val="24"/>
                <w:shd w:val="clear" w:color="auto" w:fill="FFFFFF"/>
              </w:rPr>
              <w:t>日（星期六）</w:t>
            </w:r>
          </w:p>
        </w:tc>
      </w:tr>
      <w:tr w14:paraId="61BB72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72673009">
            <w:pPr>
              <w:rPr>
                <w:rFonts w:hint="eastAsia" w:ascii="仿宋" w:hAnsi="仿宋" w:eastAsia="仿宋" w:cs="仿宋_GB2312"/>
                <w:b/>
                <w:color w:val="auto"/>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08BE7537">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325C3CEC">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22117B2F">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16:00-18:00</w:t>
            </w:r>
          </w:p>
        </w:tc>
      </w:tr>
      <w:tr w14:paraId="43977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37F65DF5">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6710BDC4">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5187DC88">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7CBF23F2">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503333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0EAFC626">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2FBDAC45">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0A843E6D">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025A7CAB">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270BA6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01A78F65">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2F7B2E5F">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48492DA7">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343F80B6">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学科知识与教学能力</w:t>
            </w:r>
          </w:p>
        </w:tc>
      </w:tr>
      <w:tr w14:paraId="796769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4DC98C8E">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1F0FD74B">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0836C8C6">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366C44B7">
            <w:pPr>
              <w:rPr>
                <w:rFonts w:hint="eastAsia" w:ascii="仿宋" w:hAnsi="仿宋" w:eastAsia="仿宋" w:cs="仿宋_GB2312"/>
                <w:bCs/>
                <w:color w:val="auto"/>
                <w:sz w:val="24"/>
                <w:szCs w:val="24"/>
                <w:shd w:val="clear" w:color="auto" w:fill="FFFFFF"/>
              </w:rPr>
            </w:pPr>
          </w:p>
        </w:tc>
      </w:tr>
      <w:tr w14:paraId="6C3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113242F0">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A0DBA52">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4217DE86">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11ADD6EA">
            <w:pPr>
              <w:rPr>
                <w:rFonts w:hint="eastAsia" w:ascii="仿宋" w:hAnsi="仿宋" w:eastAsia="仿宋" w:cs="仿宋_GB2312"/>
                <w:bCs/>
                <w:color w:val="auto"/>
                <w:sz w:val="24"/>
                <w:szCs w:val="24"/>
                <w:shd w:val="clear" w:color="auto" w:fill="FFFFFF"/>
              </w:rPr>
            </w:pPr>
          </w:p>
        </w:tc>
      </w:tr>
      <w:tr w14:paraId="3F22BB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6E0A4F8E">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6C39E4F6">
            <w:pPr>
              <w:rPr>
                <w:rFonts w:hint="eastAsia" w:ascii="仿宋" w:hAnsi="仿宋" w:eastAsia="仿宋" w:cs="仿宋_GB2312"/>
                <w:bCs/>
                <w:color w:val="auto"/>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2263F400">
            <w:pPr>
              <w:rPr>
                <w:rFonts w:hint="eastAsia" w:ascii="仿宋" w:hAnsi="仿宋" w:eastAsia="仿宋" w:cs="仿宋_GB2312"/>
                <w:bCs/>
                <w:color w:val="auto"/>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59C28A2D">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44C946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7CC2D4B8">
            <w:pPr>
              <w:shd w:val="solid" w:color="FFFFFF" w:fill="auto"/>
              <w:autoSpaceDN w:val="0"/>
              <w:jc w:val="center"/>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08F67FD">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2C3092ED">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354C438">
            <w:pPr>
              <w:shd w:val="solid" w:color="FFFFFF" w:fill="auto"/>
              <w:autoSpaceDN w:val="0"/>
              <w:jc w:val="center"/>
              <w:rPr>
                <w:rFonts w:hint="eastAsia" w:ascii="仿宋" w:hAnsi="仿宋" w:eastAsia="仿宋" w:cs="仿宋_GB2312"/>
                <w:bCs/>
                <w:color w:val="auto"/>
                <w:sz w:val="32"/>
                <w:szCs w:val="32"/>
                <w:shd w:val="clear" w:color="auto" w:fill="FFFFFF"/>
              </w:rPr>
            </w:pPr>
          </w:p>
        </w:tc>
      </w:tr>
    </w:tbl>
    <w:p w14:paraId="38D199F7">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r>
        <w:rPr>
          <w:rFonts w:hint="eastAsia" w:ascii="仿宋" w:hAnsi="仿宋" w:eastAsia="仿宋" w:cs="仿宋_GB2312"/>
          <w:bCs/>
          <w:color w:val="auto"/>
          <w:sz w:val="32"/>
          <w:szCs w:val="32"/>
          <w:shd w:val="clear" w:color="auto" w:fill="FFFFFF"/>
          <w:lang w:val="en-US" w:eastAsia="zh-CN"/>
        </w:rPr>
        <w:t>提示：1.申请中等职业学校文化课教师资格的人员参加高级中学教师资格考试。报考科目代码及说明见附件2。</w:t>
      </w:r>
    </w:p>
    <w:p w14:paraId="17BBA980">
      <w:pPr>
        <w:widowControl/>
        <w:autoSpaceDN w:val="0"/>
        <w:snapToGrid w:val="0"/>
        <w:spacing w:line="560" w:lineRule="exact"/>
        <w:ind w:firstLine="800" w:firstLineChars="250"/>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32"/>
          <w:szCs w:val="32"/>
          <w:shd w:val="clear" w:color="auto" w:fill="FFFFFF"/>
          <w:lang w:val="en-US" w:eastAsia="zh-CN"/>
        </w:rPr>
        <w:t>2.</w:t>
      </w:r>
      <w:r>
        <w:rPr>
          <w:rFonts w:hint="eastAsia" w:ascii="仿宋" w:hAnsi="仿宋" w:eastAsia="仿宋" w:cs="仿宋_GB2312"/>
          <w:bCs/>
          <w:color w:val="auto"/>
          <w:sz w:val="32"/>
          <w:szCs w:val="32"/>
          <w:shd w:val="clear" w:color="auto" w:fill="FFFFFF"/>
        </w:rPr>
        <w:t>报考中学“心理健康教育”、</w:t>
      </w:r>
      <w:r>
        <w:rPr>
          <w:rFonts w:hint="eastAsia" w:ascii="仿宋" w:hAnsi="仿宋" w:eastAsia="仿宋" w:cs="仿宋_GB2312"/>
          <w:bCs/>
          <w:color w:val="auto"/>
          <w:sz w:val="32"/>
          <w:szCs w:val="32"/>
          <w:shd w:val="clear" w:color="auto" w:fill="FFFFFF"/>
          <w:lang w:eastAsia="zh-CN"/>
        </w:rPr>
        <w:t>“特殊教育”、“法语”、</w:t>
      </w:r>
      <w:r>
        <w:rPr>
          <w:rFonts w:hint="eastAsia" w:ascii="仿宋" w:hAnsi="仿宋" w:eastAsia="仿宋" w:cs="仿宋_GB2312"/>
          <w:bCs/>
          <w:color w:val="auto"/>
          <w:sz w:val="32"/>
          <w:szCs w:val="32"/>
          <w:shd w:val="clear" w:color="auto" w:fill="FFFFFF"/>
        </w:rPr>
        <w:t>“日语”、“俄语”</w:t>
      </w:r>
      <w:r>
        <w:rPr>
          <w:rFonts w:hint="eastAsia" w:ascii="仿宋" w:hAnsi="仿宋" w:eastAsia="仿宋" w:cs="仿宋_GB2312"/>
          <w:bCs/>
          <w:color w:val="auto"/>
          <w:sz w:val="32"/>
          <w:szCs w:val="32"/>
          <w:shd w:val="clear" w:color="auto" w:fill="FFFFFF"/>
          <w:lang w:eastAsia="zh-CN"/>
        </w:rPr>
        <w:t>五</w:t>
      </w:r>
      <w:r>
        <w:rPr>
          <w:rFonts w:hint="eastAsia" w:ascii="仿宋" w:hAnsi="仿宋" w:eastAsia="仿宋" w:cs="仿宋_GB2312"/>
          <w:bCs/>
          <w:color w:val="auto"/>
          <w:sz w:val="32"/>
          <w:szCs w:val="32"/>
          <w:shd w:val="clear" w:color="auto" w:fill="FFFFFF"/>
        </w:rPr>
        <w:t>个学科的考生</w:t>
      </w:r>
      <w:r>
        <w:rPr>
          <w:rFonts w:hint="eastAsia" w:ascii="仿宋" w:hAnsi="仿宋" w:eastAsia="仿宋" w:cs="仿宋_GB2312"/>
          <w:bCs/>
          <w:color w:val="auto"/>
          <w:sz w:val="32"/>
          <w:szCs w:val="32"/>
          <w:shd w:val="clear" w:color="auto" w:fill="FFFFFF"/>
          <w:lang w:eastAsia="zh-CN"/>
        </w:rPr>
        <w:t>，笔试</w:t>
      </w:r>
      <w:r>
        <w:rPr>
          <w:rFonts w:hint="eastAsia" w:ascii="仿宋" w:hAnsi="仿宋" w:eastAsia="仿宋" w:cs="仿宋_GB2312"/>
          <w:bCs/>
          <w:color w:val="auto"/>
          <w:sz w:val="32"/>
          <w:szCs w:val="32"/>
          <w:shd w:val="clear" w:color="auto" w:fill="FFFFFF"/>
          <w:lang w:val="en-US" w:eastAsia="zh-CN"/>
        </w:rPr>
        <w:t>科目为</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综合素质(中学)</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lang w:val="en-US" w:eastAsia="zh-CN"/>
        </w:rPr>
        <w:t>和“教育知识与能力”两科，</w:t>
      </w:r>
      <w:r>
        <w:rPr>
          <w:rFonts w:hint="eastAsia" w:ascii="仿宋" w:hAnsi="仿宋" w:eastAsia="仿宋" w:cs="仿宋_GB2312"/>
          <w:bCs/>
          <w:color w:val="auto"/>
          <w:sz w:val="32"/>
          <w:szCs w:val="32"/>
          <w:shd w:val="clear" w:color="auto" w:fill="FFFFFF"/>
        </w:rPr>
        <w:t>“学科知识与教学能力”结合面试一并考核。</w:t>
      </w:r>
    </w:p>
    <w:p w14:paraId="17262743">
      <w:pPr>
        <w:spacing w:line="560" w:lineRule="exact"/>
        <w:rPr>
          <w:rFonts w:hint="default" w:ascii="黑体" w:hAnsi="黑体" w:eastAsia="黑体" w:cs="宋体"/>
          <w:color w:val="auto"/>
          <w:kern w:val="0"/>
          <w:sz w:val="32"/>
          <w:szCs w:val="32"/>
          <w:lang w:val="en-US" w:eastAsia="zh-CN"/>
        </w:rPr>
      </w:pPr>
    </w:p>
    <w:p w14:paraId="1A2B34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85F16"/>
    <w:rsid w:val="7208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2025-12-24T07:57:00Z</dcterms:created>
  <dc:creator>淼淼</dc:creator>
  <cp:lastModifiedBy>淼淼</cp:lastModifiedBy>
  <dcterms:modified xsi:type="dcterms:W3CDTF">2025-12-24T07:58:15Z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748C2A6797824DA8AD57C3B559F0FC2E_11</vt:lpwstr>
  </property>
  <property fmtid="{D5CDD505-2E9C-101B-9397-08002B2CF9AE}" pid="4" name="KSOTemplateDocerSaveRecord">
    <vt:lpwstr>eyJoZGlkIjoiMTRjOTkxMGM3NjE3YjZmZTg4YWU1NzlmZjIwZjQwZTEiLCJ1c2VySWQiOiI3MDMwODQ3NzUifQ==</vt:lpwstr>
  </property>
</Properties>
</file>