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37" w:rsidRDefault="00F70637" w:rsidP="00F70637">
      <w:pPr>
        <w:widowControl/>
        <w:spacing w:line="580" w:lineRule="exact"/>
        <w:jc w:val="center"/>
        <w:rPr>
          <w:rFonts w:ascii="仿宋_GB2312" w:eastAsia="仿宋_GB2312" w:hAnsi="仿宋_GB2312" w:cs="仿宋_GB2312" w:hint="eastAsia"/>
          <w:bCs w:val="0"/>
          <w:sz w:val="40"/>
          <w:szCs w:val="40"/>
        </w:rPr>
      </w:pPr>
      <w:bookmarkStart w:id="0" w:name="_GoBack"/>
      <w:bookmarkEnd w:id="0"/>
      <w:r w:rsidRPr="00F70637">
        <w:rPr>
          <w:rFonts w:ascii="仿宋_GB2312" w:eastAsia="仿宋_GB2312" w:hAnsi="仿宋_GB2312" w:cs="仿宋_GB2312" w:hint="eastAsia"/>
          <w:bCs w:val="0"/>
          <w:sz w:val="40"/>
          <w:szCs w:val="40"/>
        </w:rPr>
        <w:t>贵州省农业科技信息研究所第十四届贵州人才博览会引进高层次人才</w:t>
      </w:r>
    </w:p>
    <w:p w:rsidR="009B67A4" w:rsidRDefault="00F70637" w:rsidP="00F70637">
      <w:pPr>
        <w:widowControl/>
        <w:spacing w:line="580" w:lineRule="exact"/>
        <w:jc w:val="center"/>
        <w:rPr>
          <w:rFonts w:ascii="仿宋_GB2312" w:eastAsia="仿宋_GB2312" w:hAnsi="仿宋_GB2312" w:cs="仿宋_GB2312"/>
          <w:bCs w:val="0"/>
          <w:sz w:val="40"/>
          <w:szCs w:val="40"/>
        </w:rPr>
      </w:pPr>
      <w:r w:rsidRPr="00F70637">
        <w:rPr>
          <w:rFonts w:ascii="仿宋_GB2312" w:eastAsia="仿宋_GB2312" w:hAnsi="仿宋_GB2312" w:cs="仿宋_GB2312" w:hint="eastAsia"/>
          <w:bCs w:val="0"/>
          <w:sz w:val="40"/>
          <w:szCs w:val="40"/>
        </w:rPr>
        <w:t>资格审查合格人员名单</w:t>
      </w:r>
    </w:p>
    <w:p w:rsidR="009B67A4" w:rsidRDefault="009B67A4" w:rsidP="009B67A4">
      <w:pPr>
        <w:widowControl/>
        <w:spacing w:line="580" w:lineRule="exact"/>
        <w:ind w:firstLineChars="100" w:firstLine="402"/>
        <w:jc w:val="left"/>
        <w:rPr>
          <w:rFonts w:ascii="仿宋_GB2312" w:eastAsia="仿宋_GB2312" w:hAnsi="仿宋_GB2312" w:cs="仿宋_GB2312"/>
          <w:bCs w:val="0"/>
          <w:sz w:val="40"/>
          <w:szCs w:val="40"/>
        </w:rPr>
      </w:pPr>
    </w:p>
    <w:tbl>
      <w:tblPr>
        <w:tblStyle w:val="a6"/>
        <w:tblW w:w="0" w:type="auto"/>
        <w:jc w:val="center"/>
        <w:tblLook w:val="04A0"/>
      </w:tblPr>
      <w:tblGrid>
        <w:gridCol w:w="817"/>
        <w:gridCol w:w="1418"/>
        <w:gridCol w:w="1205"/>
        <w:gridCol w:w="1484"/>
        <w:gridCol w:w="1763"/>
        <w:gridCol w:w="1815"/>
        <w:gridCol w:w="1083"/>
        <w:gridCol w:w="1456"/>
        <w:gridCol w:w="1385"/>
        <w:gridCol w:w="1748"/>
      </w:tblGrid>
      <w:tr w:rsidR="009B67A4">
        <w:trPr>
          <w:jc w:val="center"/>
        </w:trPr>
        <w:tc>
          <w:tcPr>
            <w:tcW w:w="817" w:type="dxa"/>
            <w:vMerge w:val="restart"/>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bookmarkStart w:id="1" w:name="OLE_LINK1"/>
            <w:bookmarkStart w:id="2" w:name="OLE_LINK2"/>
            <w:r>
              <w:rPr>
                <w:rFonts w:ascii="仿宋_GB2312" w:eastAsia="仿宋_GB2312" w:hAnsi="仿宋_GB2312" w:cs="仿宋_GB2312" w:hint="eastAsia"/>
                <w:b w:val="0"/>
                <w:bCs w:val="0"/>
                <w:sz w:val="24"/>
                <w:szCs w:val="24"/>
              </w:rPr>
              <w:t>序号</w:t>
            </w:r>
          </w:p>
        </w:tc>
        <w:tc>
          <w:tcPr>
            <w:tcW w:w="1418" w:type="dxa"/>
            <w:vMerge w:val="restart"/>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引才单位</w:t>
            </w:r>
          </w:p>
        </w:tc>
        <w:tc>
          <w:tcPr>
            <w:tcW w:w="1205" w:type="dxa"/>
            <w:vMerge w:val="restart"/>
            <w:vAlign w:val="center"/>
          </w:tcPr>
          <w:p w:rsidR="009B67A4" w:rsidRDefault="006D1420">
            <w:pPr>
              <w:widowControl/>
              <w:autoSpaceDE w:val="0"/>
              <w:spacing w:before="76" w:after="76" w:line="240" w:lineRule="exact"/>
              <w:jc w:val="center"/>
              <w:textAlignment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引才</w:t>
            </w:r>
          </w:p>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类型</w:t>
            </w:r>
          </w:p>
        </w:tc>
        <w:tc>
          <w:tcPr>
            <w:tcW w:w="1484" w:type="dxa"/>
            <w:vMerge w:val="restart"/>
            <w:vAlign w:val="center"/>
          </w:tcPr>
          <w:p w:rsidR="009B67A4" w:rsidRDefault="006D1420">
            <w:pPr>
              <w:widowControl/>
              <w:autoSpaceDE w:val="0"/>
              <w:spacing w:before="75" w:after="75" w:line="240" w:lineRule="exact"/>
              <w:jc w:val="center"/>
              <w:textAlignment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需求岗位</w:t>
            </w:r>
          </w:p>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名称</w:t>
            </w:r>
          </w:p>
        </w:tc>
        <w:tc>
          <w:tcPr>
            <w:tcW w:w="1763" w:type="dxa"/>
            <w:vMerge w:val="restart"/>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需求专业</w:t>
            </w:r>
          </w:p>
        </w:tc>
        <w:tc>
          <w:tcPr>
            <w:tcW w:w="1815" w:type="dxa"/>
            <w:vMerge w:val="restart"/>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需求学历学位</w:t>
            </w:r>
          </w:p>
        </w:tc>
        <w:tc>
          <w:tcPr>
            <w:tcW w:w="5672" w:type="dxa"/>
            <w:gridSpan w:val="4"/>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资格初审合格人员情况</w:t>
            </w:r>
          </w:p>
        </w:tc>
      </w:tr>
      <w:tr w:rsidR="009B67A4">
        <w:trPr>
          <w:jc w:val="center"/>
        </w:trPr>
        <w:tc>
          <w:tcPr>
            <w:tcW w:w="817" w:type="dxa"/>
            <w:vMerge/>
            <w:vAlign w:val="center"/>
          </w:tcPr>
          <w:p w:rsidR="009B67A4" w:rsidRDefault="009B67A4">
            <w:pPr>
              <w:widowControl/>
              <w:spacing w:before="76" w:after="76" w:line="240" w:lineRule="exact"/>
              <w:jc w:val="center"/>
              <w:rPr>
                <w:rFonts w:ascii="仿宋_GB2312" w:eastAsia="仿宋_GB2312" w:hAnsi="仿宋_GB2312" w:cs="仿宋_GB2312"/>
                <w:b w:val="0"/>
                <w:bCs w:val="0"/>
                <w:sz w:val="24"/>
                <w:szCs w:val="24"/>
              </w:rPr>
            </w:pPr>
          </w:p>
        </w:tc>
        <w:tc>
          <w:tcPr>
            <w:tcW w:w="1418" w:type="dxa"/>
            <w:vMerge/>
            <w:vAlign w:val="center"/>
          </w:tcPr>
          <w:p w:rsidR="009B67A4" w:rsidRDefault="009B67A4">
            <w:pPr>
              <w:widowControl/>
              <w:spacing w:before="76" w:after="76" w:line="240" w:lineRule="exact"/>
              <w:jc w:val="center"/>
              <w:rPr>
                <w:rFonts w:ascii="仿宋_GB2312" w:eastAsia="仿宋_GB2312" w:hAnsi="仿宋_GB2312" w:cs="仿宋_GB2312"/>
                <w:b w:val="0"/>
                <w:bCs w:val="0"/>
                <w:sz w:val="24"/>
                <w:szCs w:val="24"/>
              </w:rPr>
            </w:pPr>
          </w:p>
        </w:tc>
        <w:tc>
          <w:tcPr>
            <w:tcW w:w="1205" w:type="dxa"/>
            <w:vMerge/>
            <w:vAlign w:val="center"/>
          </w:tcPr>
          <w:p w:rsidR="009B67A4" w:rsidRDefault="009B67A4">
            <w:pPr>
              <w:widowControl/>
              <w:autoSpaceDE w:val="0"/>
              <w:spacing w:before="76" w:after="76" w:line="240" w:lineRule="exact"/>
              <w:jc w:val="center"/>
              <w:textAlignment w:val="center"/>
              <w:rPr>
                <w:rFonts w:ascii="仿宋_GB2312" w:eastAsia="仿宋_GB2312" w:hAnsi="仿宋_GB2312" w:cs="仿宋_GB2312"/>
                <w:b w:val="0"/>
                <w:bCs w:val="0"/>
                <w:sz w:val="24"/>
                <w:szCs w:val="24"/>
              </w:rPr>
            </w:pPr>
          </w:p>
        </w:tc>
        <w:tc>
          <w:tcPr>
            <w:tcW w:w="1484" w:type="dxa"/>
            <w:vMerge/>
            <w:vAlign w:val="center"/>
          </w:tcPr>
          <w:p w:rsidR="009B67A4" w:rsidRDefault="009B67A4">
            <w:pPr>
              <w:widowControl/>
              <w:autoSpaceDE w:val="0"/>
              <w:spacing w:before="75" w:after="75" w:line="240" w:lineRule="exact"/>
              <w:jc w:val="center"/>
              <w:textAlignment w:val="center"/>
              <w:rPr>
                <w:rFonts w:ascii="仿宋_GB2312" w:eastAsia="仿宋_GB2312" w:hAnsi="仿宋_GB2312" w:cs="仿宋_GB2312"/>
                <w:b w:val="0"/>
                <w:bCs w:val="0"/>
                <w:sz w:val="24"/>
                <w:szCs w:val="24"/>
              </w:rPr>
            </w:pPr>
          </w:p>
        </w:tc>
        <w:tc>
          <w:tcPr>
            <w:tcW w:w="1763" w:type="dxa"/>
            <w:vMerge/>
            <w:vAlign w:val="center"/>
          </w:tcPr>
          <w:p w:rsidR="009B67A4" w:rsidRDefault="009B67A4">
            <w:pPr>
              <w:widowControl/>
              <w:spacing w:before="76" w:after="76" w:line="240" w:lineRule="exact"/>
              <w:jc w:val="center"/>
              <w:rPr>
                <w:rFonts w:ascii="仿宋_GB2312" w:eastAsia="仿宋_GB2312" w:hAnsi="仿宋_GB2312" w:cs="仿宋_GB2312"/>
                <w:b w:val="0"/>
                <w:bCs w:val="0"/>
                <w:sz w:val="24"/>
                <w:szCs w:val="24"/>
              </w:rPr>
            </w:pPr>
          </w:p>
        </w:tc>
        <w:tc>
          <w:tcPr>
            <w:tcW w:w="1815" w:type="dxa"/>
            <w:vMerge/>
            <w:vAlign w:val="center"/>
          </w:tcPr>
          <w:p w:rsidR="009B67A4" w:rsidRDefault="009B67A4">
            <w:pPr>
              <w:widowControl/>
              <w:spacing w:before="76" w:after="76" w:line="240" w:lineRule="exact"/>
              <w:jc w:val="center"/>
              <w:rPr>
                <w:rFonts w:ascii="仿宋_GB2312" w:eastAsia="仿宋_GB2312" w:hAnsi="仿宋_GB2312" w:cs="仿宋_GB2312"/>
                <w:b w:val="0"/>
                <w:bCs w:val="0"/>
                <w:sz w:val="24"/>
                <w:szCs w:val="24"/>
              </w:rPr>
            </w:pPr>
          </w:p>
        </w:tc>
        <w:tc>
          <w:tcPr>
            <w:tcW w:w="1083"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姓名</w:t>
            </w:r>
          </w:p>
        </w:tc>
        <w:tc>
          <w:tcPr>
            <w:tcW w:w="1456" w:type="dxa"/>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kern w:val="2"/>
                <w:sz w:val="24"/>
                <w:szCs w:val="24"/>
              </w:rPr>
              <w:t>专业</w:t>
            </w:r>
          </w:p>
        </w:tc>
        <w:tc>
          <w:tcPr>
            <w:tcW w:w="1385" w:type="dxa"/>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是否进入资格复审</w:t>
            </w:r>
          </w:p>
        </w:tc>
        <w:tc>
          <w:tcPr>
            <w:tcW w:w="1748" w:type="dxa"/>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备注</w:t>
            </w:r>
          </w:p>
        </w:tc>
      </w:tr>
      <w:tr w:rsidR="009B67A4" w:rsidTr="008C4560">
        <w:trPr>
          <w:trHeight w:val="741"/>
          <w:jc w:val="center"/>
        </w:trPr>
        <w:tc>
          <w:tcPr>
            <w:tcW w:w="817"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1</w:t>
            </w:r>
          </w:p>
        </w:tc>
        <w:tc>
          <w:tcPr>
            <w:tcW w:w="1418" w:type="dxa"/>
            <w:vMerge w:val="restart"/>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贵州省农业科技信息研究所</w:t>
            </w:r>
          </w:p>
        </w:tc>
        <w:tc>
          <w:tcPr>
            <w:tcW w:w="1205" w:type="dxa"/>
            <w:vMerge w:val="restart"/>
            <w:vAlign w:val="center"/>
          </w:tcPr>
          <w:p w:rsidR="009B67A4" w:rsidRDefault="006D1420">
            <w:pPr>
              <w:widowControl/>
              <w:spacing w:before="75" w:after="75" w:line="400" w:lineRule="exact"/>
              <w:jc w:val="center"/>
              <w:textAlignment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高层次</w:t>
            </w:r>
          </w:p>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人才</w:t>
            </w:r>
          </w:p>
        </w:tc>
        <w:tc>
          <w:tcPr>
            <w:tcW w:w="1484" w:type="dxa"/>
            <w:vMerge w:val="restart"/>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科研岗位</w:t>
            </w:r>
          </w:p>
        </w:tc>
        <w:tc>
          <w:tcPr>
            <w:tcW w:w="1763" w:type="dxa"/>
            <w:vMerge w:val="restart"/>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农业工程（</w:t>
            </w:r>
            <w:r>
              <w:rPr>
                <w:rFonts w:ascii="仿宋_GB2312" w:eastAsia="仿宋_GB2312" w:hAnsi="仿宋_GB2312" w:cs="仿宋_GB2312" w:hint="eastAsia"/>
                <w:b w:val="0"/>
                <w:bCs w:val="0"/>
                <w:sz w:val="24"/>
                <w:szCs w:val="24"/>
              </w:rPr>
              <w:t>0828</w:t>
            </w:r>
            <w:r>
              <w:rPr>
                <w:rFonts w:ascii="仿宋_GB2312" w:eastAsia="仿宋_GB2312" w:hAnsi="仿宋_GB2312" w:cs="仿宋_GB2312" w:hint="eastAsia"/>
                <w:b w:val="0"/>
                <w:bCs w:val="0"/>
                <w:sz w:val="24"/>
                <w:szCs w:val="24"/>
              </w:rPr>
              <w:t>）；农业机械化工程（</w:t>
            </w:r>
            <w:r>
              <w:rPr>
                <w:rFonts w:ascii="仿宋_GB2312" w:eastAsia="仿宋_GB2312" w:hAnsi="仿宋_GB2312" w:cs="仿宋_GB2312" w:hint="eastAsia"/>
                <w:b w:val="0"/>
                <w:bCs w:val="0"/>
                <w:sz w:val="24"/>
                <w:szCs w:val="24"/>
              </w:rPr>
              <w:t>082801</w:t>
            </w:r>
            <w:r>
              <w:rPr>
                <w:rFonts w:ascii="仿宋_GB2312" w:eastAsia="仿宋_GB2312" w:hAnsi="仿宋_GB2312" w:cs="仿宋_GB2312" w:hint="eastAsia"/>
                <w:b w:val="0"/>
                <w:bCs w:val="0"/>
                <w:sz w:val="24"/>
                <w:szCs w:val="24"/>
              </w:rPr>
              <w:t>）；大数据技术与工程（</w:t>
            </w:r>
            <w:r>
              <w:rPr>
                <w:rFonts w:ascii="仿宋_GB2312" w:eastAsia="仿宋_GB2312" w:hAnsi="仿宋_GB2312" w:cs="仿宋_GB2312" w:hint="eastAsia"/>
                <w:b w:val="0"/>
                <w:bCs w:val="0"/>
                <w:sz w:val="24"/>
                <w:szCs w:val="24"/>
              </w:rPr>
              <w:t>085411</w:t>
            </w:r>
            <w:r>
              <w:rPr>
                <w:rFonts w:ascii="仿宋_GB2312" w:eastAsia="仿宋_GB2312" w:hAnsi="仿宋_GB2312" w:cs="仿宋_GB2312" w:hint="eastAsia"/>
                <w:b w:val="0"/>
                <w:bCs w:val="0"/>
                <w:sz w:val="24"/>
                <w:szCs w:val="24"/>
              </w:rPr>
              <w:t>）；大数据管理与应用；计算机科学与技术（</w:t>
            </w:r>
            <w:r>
              <w:rPr>
                <w:rFonts w:ascii="仿宋_GB2312" w:eastAsia="仿宋_GB2312" w:hAnsi="仿宋_GB2312" w:cs="仿宋_GB2312" w:hint="eastAsia"/>
                <w:b w:val="0"/>
                <w:bCs w:val="0"/>
                <w:sz w:val="24"/>
                <w:szCs w:val="24"/>
              </w:rPr>
              <w:t>0812</w:t>
            </w:r>
            <w:r>
              <w:rPr>
                <w:rFonts w:ascii="仿宋_GB2312" w:eastAsia="仿宋_GB2312" w:hAnsi="仿宋_GB2312" w:cs="仿宋_GB2312" w:hint="eastAsia"/>
                <w:b w:val="0"/>
                <w:bCs w:val="0"/>
                <w:sz w:val="24"/>
                <w:szCs w:val="24"/>
              </w:rPr>
              <w:t>）；地图学与地理信息系统（</w:t>
            </w:r>
            <w:r>
              <w:rPr>
                <w:rFonts w:ascii="仿宋_GB2312" w:eastAsia="仿宋_GB2312" w:hAnsi="仿宋_GB2312" w:cs="仿宋_GB2312" w:hint="eastAsia"/>
                <w:b w:val="0"/>
                <w:bCs w:val="0"/>
                <w:sz w:val="24"/>
                <w:szCs w:val="24"/>
              </w:rPr>
              <w:t>070503)</w:t>
            </w:r>
            <w:r>
              <w:rPr>
                <w:rFonts w:ascii="仿宋_GB2312" w:eastAsia="仿宋_GB2312" w:hAnsi="仿宋_GB2312" w:cs="仿宋_GB2312" w:hint="eastAsia"/>
                <w:b w:val="0"/>
                <w:bCs w:val="0"/>
                <w:sz w:val="24"/>
                <w:szCs w:val="24"/>
              </w:rPr>
              <w:t>；智慧农业；农业遥感；农业装备工程技术；智能控制与机器人；大数据技术与智慧农业</w:t>
            </w:r>
          </w:p>
        </w:tc>
        <w:tc>
          <w:tcPr>
            <w:tcW w:w="1815" w:type="dxa"/>
            <w:vMerge w:val="restart"/>
            <w:vAlign w:val="center"/>
          </w:tcPr>
          <w:p w:rsidR="009B67A4" w:rsidRDefault="006D1420">
            <w:pPr>
              <w:widowControl/>
              <w:spacing w:before="76" w:after="76" w:line="240" w:lineRule="exact"/>
              <w:jc w:val="center"/>
              <w:rPr>
                <w:rFonts w:ascii="仿宋_GB2312" w:eastAsia="仿宋_GB2312" w:hAnsi="仿宋_GB2312" w:cs="仿宋_GB2312"/>
                <w:bCs w:val="0"/>
                <w:sz w:val="40"/>
                <w:szCs w:val="40"/>
              </w:rPr>
            </w:pPr>
            <w:r>
              <w:rPr>
                <w:rFonts w:ascii="仿宋_GB2312" w:eastAsia="仿宋_GB2312" w:hAnsi="仿宋_GB2312" w:cs="仿宋_GB2312" w:hint="eastAsia"/>
                <w:b w:val="0"/>
                <w:bCs w:val="0"/>
                <w:sz w:val="24"/>
                <w:szCs w:val="24"/>
              </w:rPr>
              <w:t>博士研究生</w:t>
            </w:r>
          </w:p>
        </w:tc>
        <w:tc>
          <w:tcPr>
            <w:tcW w:w="1083"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张艳</w:t>
            </w:r>
          </w:p>
        </w:tc>
        <w:tc>
          <w:tcPr>
            <w:tcW w:w="1456"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农业生物环境与能源工程</w:t>
            </w:r>
          </w:p>
        </w:tc>
        <w:tc>
          <w:tcPr>
            <w:tcW w:w="1385"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bookmarkStart w:id="3" w:name="OLE_LINK5"/>
            <w:bookmarkStart w:id="4" w:name="OLE_LINK4"/>
            <w:r>
              <w:rPr>
                <w:rFonts w:ascii="仿宋_GB2312" w:eastAsia="仿宋_GB2312" w:hAnsi="仿宋_GB2312" w:cs="仿宋_GB2312" w:hint="eastAsia"/>
                <w:b w:val="0"/>
                <w:bCs w:val="0"/>
                <w:sz w:val="24"/>
                <w:szCs w:val="24"/>
              </w:rPr>
              <w:t>是</w:t>
            </w:r>
            <w:bookmarkEnd w:id="3"/>
            <w:bookmarkEnd w:id="4"/>
          </w:p>
        </w:tc>
        <w:tc>
          <w:tcPr>
            <w:tcW w:w="1748" w:type="dxa"/>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r>
      <w:tr w:rsidR="009B67A4">
        <w:trPr>
          <w:trHeight w:val="454"/>
          <w:jc w:val="center"/>
        </w:trPr>
        <w:tc>
          <w:tcPr>
            <w:tcW w:w="817"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2</w:t>
            </w:r>
          </w:p>
        </w:tc>
        <w:tc>
          <w:tcPr>
            <w:tcW w:w="1418" w:type="dxa"/>
            <w:vMerge/>
            <w:vAlign w:val="center"/>
          </w:tcPr>
          <w:p w:rsidR="009B67A4" w:rsidRDefault="009B67A4">
            <w:pPr>
              <w:widowControl/>
              <w:spacing w:before="76" w:after="76" w:line="240" w:lineRule="exact"/>
              <w:jc w:val="center"/>
              <w:rPr>
                <w:rFonts w:ascii="仿宋_GB2312" w:eastAsia="仿宋_GB2312" w:hAnsi="仿宋_GB2312" w:cs="仿宋_GB2312"/>
                <w:b w:val="0"/>
                <w:bCs w:val="0"/>
                <w:sz w:val="24"/>
                <w:szCs w:val="24"/>
              </w:rPr>
            </w:pPr>
          </w:p>
        </w:tc>
        <w:tc>
          <w:tcPr>
            <w:tcW w:w="1205" w:type="dxa"/>
            <w:vMerge/>
            <w:vAlign w:val="center"/>
          </w:tcPr>
          <w:p w:rsidR="009B67A4" w:rsidRDefault="009B67A4">
            <w:pPr>
              <w:widowControl/>
              <w:spacing w:before="75" w:after="75" w:line="400" w:lineRule="exact"/>
              <w:jc w:val="center"/>
              <w:textAlignment w:val="center"/>
              <w:rPr>
                <w:rFonts w:ascii="仿宋_GB2312" w:eastAsia="仿宋_GB2312" w:hAnsi="仿宋_GB2312" w:cs="仿宋_GB2312"/>
                <w:b w:val="0"/>
                <w:bCs w:val="0"/>
                <w:sz w:val="24"/>
                <w:szCs w:val="24"/>
              </w:rPr>
            </w:pPr>
          </w:p>
        </w:tc>
        <w:tc>
          <w:tcPr>
            <w:tcW w:w="1484" w:type="dxa"/>
            <w:vMerge/>
            <w:vAlign w:val="center"/>
          </w:tcPr>
          <w:p w:rsidR="009B67A4" w:rsidRDefault="009B67A4">
            <w:pPr>
              <w:widowControl/>
              <w:spacing w:before="76" w:after="76" w:line="240" w:lineRule="exact"/>
              <w:jc w:val="center"/>
              <w:rPr>
                <w:rFonts w:ascii="仿宋_GB2312" w:eastAsia="仿宋_GB2312" w:hAnsi="仿宋_GB2312" w:cs="仿宋_GB2312"/>
                <w:b w:val="0"/>
                <w:bCs w:val="0"/>
                <w:sz w:val="24"/>
                <w:szCs w:val="24"/>
              </w:rPr>
            </w:pPr>
          </w:p>
        </w:tc>
        <w:tc>
          <w:tcPr>
            <w:tcW w:w="1763" w:type="dxa"/>
            <w:vMerge/>
            <w:vAlign w:val="center"/>
          </w:tcPr>
          <w:p w:rsidR="009B67A4" w:rsidRDefault="009B67A4">
            <w:pPr>
              <w:widowControl/>
              <w:spacing w:before="76" w:after="76" w:line="240" w:lineRule="exact"/>
              <w:jc w:val="center"/>
              <w:rPr>
                <w:rFonts w:ascii="仿宋_GB2312" w:eastAsia="仿宋_GB2312" w:hAnsi="仿宋_GB2312" w:cs="仿宋_GB2312"/>
                <w:b w:val="0"/>
                <w:bCs w:val="0"/>
                <w:sz w:val="24"/>
                <w:szCs w:val="24"/>
              </w:rPr>
            </w:pPr>
          </w:p>
        </w:tc>
        <w:tc>
          <w:tcPr>
            <w:tcW w:w="1815" w:type="dxa"/>
            <w:vMerge/>
            <w:vAlign w:val="center"/>
          </w:tcPr>
          <w:p w:rsidR="009B67A4" w:rsidRDefault="009B67A4">
            <w:pPr>
              <w:widowControl/>
              <w:spacing w:before="76" w:after="76" w:line="240" w:lineRule="exact"/>
              <w:jc w:val="center"/>
              <w:rPr>
                <w:rFonts w:ascii="仿宋_GB2312" w:eastAsia="仿宋_GB2312" w:hAnsi="仿宋_GB2312" w:cs="仿宋_GB2312"/>
                <w:b w:val="0"/>
                <w:bCs w:val="0"/>
                <w:sz w:val="24"/>
                <w:szCs w:val="24"/>
              </w:rPr>
            </w:pPr>
          </w:p>
        </w:tc>
        <w:tc>
          <w:tcPr>
            <w:tcW w:w="1083"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张栩松</w:t>
            </w:r>
          </w:p>
        </w:tc>
        <w:tc>
          <w:tcPr>
            <w:tcW w:w="1456"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计算机科学与技术</w:t>
            </w:r>
          </w:p>
        </w:tc>
        <w:tc>
          <w:tcPr>
            <w:tcW w:w="1385"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是</w:t>
            </w:r>
          </w:p>
        </w:tc>
        <w:tc>
          <w:tcPr>
            <w:tcW w:w="1748" w:type="dxa"/>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r>
      <w:tr w:rsidR="009B67A4" w:rsidTr="008C4560">
        <w:trPr>
          <w:trHeight w:val="510"/>
          <w:jc w:val="center"/>
        </w:trPr>
        <w:tc>
          <w:tcPr>
            <w:tcW w:w="817"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3</w:t>
            </w:r>
          </w:p>
        </w:tc>
        <w:tc>
          <w:tcPr>
            <w:tcW w:w="1418"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20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484"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763"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81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083"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吴宇宏</w:t>
            </w:r>
          </w:p>
        </w:tc>
        <w:tc>
          <w:tcPr>
            <w:tcW w:w="1456"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自然地理学</w:t>
            </w:r>
          </w:p>
        </w:tc>
        <w:tc>
          <w:tcPr>
            <w:tcW w:w="1385"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是</w:t>
            </w:r>
          </w:p>
        </w:tc>
        <w:tc>
          <w:tcPr>
            <w:tcW w:w="1748" w:type="dxa"/>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r>
      <w:tr w:rsidR="009B67A4" w:rsidTr="008C4560">
        <w:trPr>
          <w:trHeight w:val="510"/>
          <w:jc w:val="center"/>
        </w:trPr>
        <w:tc>
          <w:tcPr>
            <w:tcW w:w="817"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4</w:t>
            </w:r>
          </w:p>
        </w:tc>
        <w:tc>
          <w:tcPr>
            <w:tcW w:w="1418"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20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484"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763"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81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083"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敖昌宇</w:t>
            </w:r>
          </w:p>
        </w:tc>
        <w:tc>
          <w:tcPr>
            <w:tcW w:w="1456"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计算机工程</w:t>
            </w:r>
          </w:p>
        </w:tc>
        <w:tc>
          <w:tcPr>
            <w:tcW w:w="1385"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是</w:t>
            </w:r>
          </w:p>
        </w:tc>
        <w:tc>
          <w:tcPr>
            <w:tcW w:w="1748" w:type="dxa"/>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r>
      <w:tr w:rsidR="009B67A4">
        <w:trPr>
          <w:trHeight w:val="454"/>
          <w:jc w:val="center"/>
        </w:trPr>
        <w:tc>
          <w:tcPr>
            <w:tcW w:w="817"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5</w:t>
            </w:r>
          </w:p>
        </w:tc>
        <w:tc>
          <w:tcPr>
            <w:tcW w:w="1418"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20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484"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763"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81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083"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孔杰</w:t>
            </w:r>
          </w:p>
        </w:tc>
        <w:tc>
          <w:tcPr>
            <w:tcW w:w="1456"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地图学与地理信息系统</w:t>
            </w:r>
          </w:p>
        </w:tc>
        <w:tc>
          <w:tcPr>
            <w:tcW w:w="1385"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是</w:t>
            </w:r>
          </w:p>
        </w:tc>
        <w:tc>
          <w:tcPr>
            <w:tcW w:w="1748" w:type="dxa"/>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r>
      <w:tr w:rsidR="009B67A4">
        <w:trPr>
          <w:trHeight w:val="567"/>
          <w:jc w:val="center"/>
        </w:trPr>
        <w:tc>
          <w:tcPr>
            <w:tcW w:w="817"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6</w:t>
            </w:r>
          </w:p>
        </w:tc>
        <w:tc>
          <w:tcPr>
            <w:tcW w:w="1418"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20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484"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763"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81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083"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魏松</w:t>
            </w:r>
          </w:p>
        </w:tc>
        <w:tc>
          <w:tcPr>
            <w:tcW w:w="1456"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农业机械化工程</w:t>
            </w:r>
          </w:p>
        </w:tc>
        <w:tc>
          <w:tcPr>
            <w:tcW w:w="1385"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是</w:t>
            </w:r>
          </w:p>
        </w:tc>
        <w:tc>
          <w:tcPr>
            <w:tcW w:w="1748" w:type="dxa"/>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r>
      <w:tr w:rsidR="009B67A4">
        <w:trPr>
          <w:trHeight w:val="567"/>
          <w:jc w:val="center"/>
        </w:trPr>
        <w:tc>
          <w:tcPr>
            <w:tcW w:w="817"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7</w:t>
            </w:r>
          </w:p>
        </w:tc>
        <w:tc>
          <w:tcPr>
            <w:tcW w:w="1418"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20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484"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763"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81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083"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proofErr w:type="gramStart"/>
            <w:r>
              <w:rPr>
                <w:rFonts w:ascii="仿宋_GB2312" w:eastAsia="仿宋_GB2312" w:hAnsi="仿宋_GB2312" w:cs="仿宋_GB2312" w:hint="eastAsia"/>
                <w:b w:val="0"/>
                <w:bCs w:val="0"/>
                <w:sz w:val="24"/>
                <w:szCs w:val="24"/>
              </w:rPr>
              <w:t>章豪</w:t>
            </w:r>
            <w:proofErr w:type="gramEnd"/>
          </w:p>
        </w:tc>
        <w:tc>
          <w:tcPr>
            <w:tcW w:w="1456"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生物系统工程</w:t>
            </w:r>
          </w:p>
        </w:tc>
        <w:tc>
          <w:tcPr>
            <w:tcW w:w="1385"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是</w:t>
            </w:r>
          </w:p>
        </w:tc>
        <w:tc>
          <w:tcPr>
            <w:tcW w:w="1748" w:type="dxa"/>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r>
      <w:tr w:rsidR="009B67A4">
        <w:trPr>
          <w:trHeight w:val="567"/>
          <w:jc w:val="center"/>
        </w:trPr>
        <w:tc>
          <w:tcPr>
            <w:tcW w:w="817"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8</w:t>
            </w:r>
          </w:p>
        </w:tc>
        <w:tc>
          <w:tcPr>
            <w:tcW w:w="1418"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20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484"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763"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815" w:type="dxa"/>
            <w:vMerge/>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c>
          <w:tcPr>
            <w:tcW w:w="1083"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余金橙</w:t>
            </w:r>
          </w:p>
        </w:tc>
        <w:tc>
          <w:tcPr>
            <w:tcW w:w="1456"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农业机械化工程</w:t>
            </w:r>
          </w:p>
        </w:tc>
        <w:tc>
          <w:tcPr>
            <w:tcW w:w="1385" w:type="dxa"/>
            <w:vAlign w:val="center"/>
          </w:tcPr>
          <w:p w:rsidR="009B67A4" w:rsidRDefault="006D1420">
            <w:pPr>
              <w:widowControl/>
              <w:spacing w:before="76" w:after="76" w:line="240" w:lineRule="exact"/>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是</w:t>
            </w:r>
          </w:p>
        </w:tc>
        <w:tc>
          <w:tcPr>
            <w:tcW w:w="1748" w:type="dxa"/>
            <w:vAlign w:val="center"/>
          </w:tcPr>
          <w:p w:rsidR="009B67A4" w:rsidRDefault="009B67A4">
            <w:pPr>
              <w:widowControl/>
              <w:spacing w:before="76" w:after="76" w:line="240" w:lineRule="exact"/>
              <w:jc w:val="center"/>
              <w:rPr>
                <w:rFonts w:ascii="仿宋_GB2312" w:eastAsia="仿宋_GB2312" w:hAnsi="仿宋_GB2312" w:cs="仿宋_GB2312"/>
                <w:bCs w:val="0"/>
                <w:sz w:val="40"/>
                <w:szCs w:val="40"/>
              </w:rPr>
            </w:pPr>
          </w:p>
        </w:tc>
      </w:tr>
      <w:bookmarkEnd w:id="1"/>
      <w:bookmarkEnd w:id="2"/>
    </w:tbl>
    <w:p w:rsidR="009B67A4" w:rsidRDefault="009B67A4"/>
    <w:sectPr w:rsidR="009B67A4" w:rsidSect="009B67A4">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637" w:rsidRDefault="00F70637" w:rsidP="00F70637">
      <w:r>
        <w:separator/>
      </w:r>
    </w:p>
  </w:endnote>
  <w:endnote w:type="continuationSeparator" w:id="0">
    <w:p w:rsidR="00F70637" w:rsidRDefault="00F70637" w:rsidP="00F706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637" w:rsidRDefault="00F70637" w:rsidP="00F70637">
      <w:r>
        <w:separator/>
      </w:r>
    </w:p>
  </w:footnote>
  <w:footnote w:type="continuationSeparator" w:id="0">
    <w:p w:rsidR="00F70637" w:rsidRDefault="00F70637" w:rsidP="00F706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ZjNmJmMTI0MmEwZDc5M2JlZDA1MjE2OTZhMjk3OTEifQ=="/>
  </w:docVars>
  <w:rsids>
    <w:rsidRoot w:val="FE2FC278"/>
    <w:rsid w:val="B7FEB8B9"/>
    <w:rsid w:val="FE2FC278"/>
    <w:rsid w:val="FF979DE0"/>
    <w:rsid w:val="001F0B1C"/>
    <w:rsid w:val="001F53D3"/>
    <w:rsid w:val="002039F5"/>
    <w:rsid w:val="00236361"/>
    <w:rsid w:val="002C3A1F"/>
    <w:rsid w:val="003E42FA"/>
    <w:rsid w:val="004745E8"/>
    <w:rsid w:val="0051612C"/>
    <w:rsid w:val="005E2525"/>
    <w:rsid w:val="006D1420"/>
    <w:rsid w:val="007B0465"/>
    <w:rsid w:val="008C4560"/>
    <w:rsid w:val="008D4FCE"/>
    <w:rsid w:val="00930939"/>
    <w:rsid w:val="0093241D"/>
    <w:rsid w:val="009B67A4"/>
    <w:rsid w:val="00B0655E"/>
    <w:rsid w:val="00BD002F"/>
    <w:rsid w:val="00F629EE"/>
    <w:rsid w:val="00F70637"/>
    <w:rsid w:val="00F7385F"/>
    <w:rsid w:val="0A9A57DE"/>
    <w:rsid w:val="16FFBDCB"/>
    <w:rsid w:val="1FFB1B7A"/>
    <w:rsid w:val="39E44FCA"/>
    <w:rsid w:val="4E695D41"/>
    <w:rsid w:val="62D46784"/>
    <w:rsid w:val="673752E8"/>
    <w:rsid w:val="68A03C2B"/>
    <w:rsid w:val="6A647596"/>
    <w:rsid w:val="738940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oa heading"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67A4"/>
    <w:pPr>
      <w:widowControl w:val="0"/>
      <w:jc w:val="both"/>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qFormat/>
    <w:rsid w:val="009B67A4"/>
    <w:pPr>
      <w:spacing w:before="120"/>
    </w:pPr>
    <w:rPr>
      <w:rFonts w:ascii="Arial" w:hAnsi="Arial"/>
      <w:sz w:val="24"/>
    </w:rPr>
  </w:style>
  <w:style w:type="paragraph" w:styleId="a4">
    <w:name w:val="footer"/>
    <w:basedOn w:val="a"/>
    <w:uiPriority w:val="99"/>
    <w:qFormat/>
    <w:rsid w:val="009B67A4"/>
    <w:pPr>
      <w:tabs>
        <w:tab w:val="center" w:pos="4153"/>
        <w:tab w:val="right" w:pos="8306"/>
      </w:tabs>
      <w:snapToGrid w:val="0"/>
      <w:jc w:val="left"/>
    </w:pPr>
    <w:rPr>
      <w:sz w:val="18"/>
    </w:rPr>
  </w:style>
  <w:style w:type="paragraph" w:styleId="a5">
    <w:name w:val="header"/>
    <w:basedOn w:val="a"/>
    <w:link w:val="Char"/>
    <w:qFormat/>
    <w:rsid w:val="009B67A4"/>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9B67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a0"/>
    <w:link w:val="a5"/>
    <w:qFormat/>
    <w:rsid w:val="009B67A4"/>
    <w:rPr>
      <w:b/>
      <w:bCs/>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314</Words>
  <Characters>136</Characters>
  <Application>Microsoft Office Word</Application>
  <DocSecurity>0</DocSecurity>
  <Lines>1</Lines>
  <Paragraphs>1</Paragraphs>
  <ScaleCrop>false</ScaleCrop>
  <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ysgz</dc:creator>
  <cp:lastModifiedBy>黎</cp:lastModifiedBy>
  <cp:revision>14</cp:revision>
  <cp:lastPrinted>2026-06-03T11:14:00Z</cp:lastPrinted>
  <dcterms:created xsi:type="dcterms:W3CDTF">2025-06-19T11:23:00Z</dcterms:created>
  <dcterms:modified xsi:type="dcterms:W3CDTF">2026-06-05T01:41:00Z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6941695C01844635ACDE60C679604037_13</vt:lpwstr>
  </property>
  <property fmtid="{D5CDD505-2E9C-101B-9397-08002B2CF9AE}" pid="4" name="KSOTemplateDocerSaveRecord">
    <vt:lpwstr>eyJoZGlkIjoiZmI4YWYyYzFlODMwOWI3ZmI0MTg0MmE4NDM0YTExNTIiLCJ1c2VySWQiOiI0MjI4Mjk3NzcifQ==</vt:lpwstr>
  </property>
</Properties>
</file>