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58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29B5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4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4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8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E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9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85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惠水县人民医院面向社会公开招聘编制外工作人员报名登记表</w:t>
            </w:r>
          </w:p>
        </w:tc>
      </w:tr>
      <w:tr w14:paraId="12D9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 w14:paraId="314E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（插入最新电子照片打印）</w:t>
            </w:r>
          </w:p>
        </w:tc>
      </w:tr>
      <w:tr w14:paraId="0641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7D03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9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61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7227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2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所报单位及岗位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CC3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02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 w14:paraId="01B4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0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B2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应聘人员</w:t>
            </w:r>
          </w:p>
          <w:p w14:paraId="0AB0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D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 w14:paraId="611F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28CAAA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 w14:paraId="0327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Style w:val="6"/>
                <w:rFonts w:hAnsi="宋体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应聘人员签名：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           </w:t>
            </w:r>
          </w:p>
          <w:p w14:paraId="3379AD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color w:val="auto"/>
                <w:lang w:val="en-US" w:eastAsia="zh-CN"/>
              </w:rPr>
            </w:pPr>
          </w:p>
          <w:p w14:paraId="205C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  <w:p w14:paraId="0267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7684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0F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7"/>
                <w:rFonts w:hAnsi="宋体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经审查，符合招聘资格条件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。</w:t>
            </w:r>
          </w:p>
          <w:p w14:paraId="39B2F8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color w:val="auto"/>
                <w:lang w:val="en-US" w:eastAsia="zh-CN"/>
              </w:rPr>
            </w:pPr>
          </w:p>
          <w:p w14:paraId="242737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color w:val="auto"/>
                <w:lang w:val="en-US" w:eastAsia="zh-CN"/>
              </w:rPr>
            </w:pPr>
          </w:p>
          <w:p w14:paraId="6DC0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7"/>
                <w:rFonts w:hAnsi="宋体"/>
                <w:color w:val="auto"/>
                <w:lang w:val="en-US" w:eastAsia="zh-CN" w:bidi="ar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审查人签名：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           </w:t>
            </w:r>
          </w:p>
          <w:p w14:paraId="7C5CB4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color w:val="auto"/>
                <w:lang w:val="en-US" w:eastAsia="zh-CN"/>
              </w:rPr>
            </w:pPr>
          </w:p>
          <w:p w14:paraId="250D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           年    月    日</w:t>
            </w:r>
          </w:p>
        </w:tc>
      </w:tr>
      <w:tr w14:paraId="154E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应聘者必须如实填写以上内容，如填写虚假信息者，取消聘用资格。2.应聘者需保持联系方式有效、否则后果自负。3.附上个人简历、有效身份证、毕业证、学位证书、执业资格证等相关证件的原件、复印件各1份。</w:t>
            </w:r>
          </w:p>
        </w:tc>
      </w:tr>
    </w:tbl>
    <w:p w14:paraId="12095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B538A"/>
    <w:rsid w:val="7698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cs="Times New Roman"/>
      <w:color w:val="000000"/>
      <w:szCs w:val="24"/>
    </w:rPr>
  </w:style>
  <w:style w:type="paragraph" w:customStyle="1" w:styleId="5">
    <w:name w:val="无间隔11"/>
    <w:basedOn w:val="1"/>
    <w:qFormat/>
    <w:uiPriority w:val="1"/>
    <w:rPr>
      <w:szCs w:val="32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0</Lines>
  <Paragraphs>0</Paragraphs>
  <TotalTime>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2025-09-29T06:58:00Z</dcterms:created>
  <dc:creator>Administrator</dc:creator>
  <cp:lastModifiedBy>路人甲</cp:lastModifiedBy>
  <dcterms:modified xsi:type="dcterms:W3CDTF">2026-06-18T09:36:58Z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eyJoZGlkIjoiZTlkMTBlNmYyNmRiOGVlN2RjY2YyYTMwZTI1NjAyYjciLCJ1c2VySWQiOiI0NDM1MDk5ODEifQ==</vt:lpwstr>
  </property>
  <property fmtid="{D5CDD505-2E9C-101B-9397-08002B2CF9AE}" pid="4" name="ICV">
    <vt:lpwstr>3D34FD52B9474E5FB9A2DFD3B63728BB_12</vt:lpwstr>
  </property>
</Properties>
</file>