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贵州水投宣威工程有限公司2026年面向社会公开招聘公告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12411E-88EA-4835-B187-811791116C8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A08DEA5-23F2-430F-AFF4-7F17874FA15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C511DF1-18B1-4064-BFF5-A6D1ABBD9EB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46CF910-4160-4993-8554-AC113A1B0D7F}"/>
  </w:font>
  <w:font w:name="WPSEMBED4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633577"/>
    <w:rsid w:val="0774548E"/>
    <w:rsid w:val="0A002BCE"/>
    <w:rsid w:val="0AE014B4"/>
    <w:rsid w:val="0CD65E68"/>
    <w:rsid w:val="0CDD62A3"/>
    <w:rsid w:val="21134B3E"/>
    <w:rsid w:val="248F1C76"/>
    <w:rsid w:val="300D088E"/>
    <w:rsid w:val="31645AD2"/>
    <w:rsid w:val="37900492"/>
    <w:rsid w:val="37BF1123"/>
    <w:rsid w:val="380A0343"/>
    <w:rsid w:val="45FB5A1D"/>
    <w:rsid w:val="489513A7"/>
    <w:rsid w:val="4DB06571"/>
    <w:rsid w:val="558E7ADB"/>
    <w:rsid w:val="59133F3C"/>
    <w:rsid w:val="5B90055D"/>
    <w:rsid w:val="5BD737E8"/>
    <w:rsid w:val="5E7D59CF"/>
    <w:rsid w:val="5E7E077E"/>
    <w:rsid w:val="5E9F5041"/>
    <w:rsid w:val="60C5514D"/>
    <w:rsid w:val="62E641B8"/>
    <w:rsid w:val="68EA5751"/>
    <w:rsid w:val="6B993CFE"/>
    <w:rsid w:val="6EFE1F56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270</Characters>
  <Lines>0</Lines>
  <Paragraphs>0</Paragraphs>
  <TotalTime>1</TotalTime>
  <ScaleCrop>false</ScaleCrop>
  <LinksUpToDate>false</LinksUpToDate>
  <CharactersWithSpaces>328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崔雅雯W001</cp:lastModifiedBy>
  <cp:lastPrinted>2026-08-07T04:03:00Z</cp:lastPrinted>
  <dcterms:modified xsi:type="dcterms:W3CDTF">2026-09-14T06:56:25Z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eyJoZGlkIjoiN2YzNjBkOTgyNWQ1YTMxYzM3MzMwNWFiODNmOWIzYWMiLCJ1c2VySWQiOiIxODIxOTU3MTQ0In0=</vt:lpwstr>
  </property>
</Properties>
</file>