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</w:rPr>
              <w:t>（包括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eastAsia="zh-CN"/>
              </w:rPr>
              <w:t>下属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val="en-US" w:eastAsia="zh-CN"/>
              </w:rPr>
              <w:t>所有单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5027312B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0108C36F">
            <w:pPr>
              <w:spacing w:line="0" w:lineRule="atLeast"/>
              <w:ind w:right="-21" w:rightChars="-10" w:firstLine="6510" w:firstLineChars="3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年  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月 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 xml:space="preserve">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3B7532-C957-4F99-A2E8-1C6A13C375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231AD7F-FC5A-4DFB-BF89-C0F061E2D4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25683B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041F9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554</Words>
  <Characters>556</Characters>
  <Lines>4</Lines>
  <Paragraphs>1</Paragraphs>
  <TotalTime>7</TotalTime>
  <ScaleCrop>false</ScaleCrop>
  <LinksUpToDate>false</LinksUpToDate>
  <CharactersWithSpaces>582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崔雅雯W001</cp:lastModifiedBy>
  <cp:lastPrinted>2026-08-06T10:06:00Z</cp:lastPrinted>
  <dcterms:modified xsi:type="dcterms:W3CDTF">2026-08-21T01:34:00Z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eyJoZGlkIjoiN2YzNjBkOTgyNWQ1YTMxYzM3MzMwNWFiODNmOWIzYWMiLCJ1c2VySWQiOiIxODIxOTU3MTQ0In0=</vt:lpwstr>
  </property>
</Properties>
</file>