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53B3189">
      <w:pPr>
        <w:pStyle w:val="3"/>
        <w:rPr>
          <w:rFonts w:hint="default" w:eastAsia="微软雅黑"/>
          <w:lang w:val="en-US" w:eastAsia="zh-CN"/>
        </w:rPr>
      </w:pPr>
      <w:bookmarkStart w:id="0" w:name="_Toc444593229"/>
      <w:bookmarkStart w:id="1" w:name="_Toc148715570"/>
      <w:bookmarkStart w:id="2" w:name="_Toc520465224"/>
      <w:r>
        <w:rPr>
          <w:rFonts w:hint="eastAsia"/>
          <w:lang w:val="en-US" w:eastAsia="zh-CN"/>
        </w:rPr>
        <w:t>国家医学电子书包</w:t>
      </w:r>
      <w:r>
        <w:rPr>
          <w:rFonts w:hint="eastAsia"/>
        </w:rPr>
        <w:t>考试</w:t>
      </w:r>
      <w:r>
        <w:rPr>
          <w:rFonts w:hint="eastAsia"/>
          <w:lang w:val="en-US" w:eastAsia="zh-CN"/>
        </w:rPr>
        <w:t>操作简易版</w:t>
      </w:r>
    </w:p>
    <w:p w14:paraId="61D35F95">
      <w:pPr>
        <w:pStyle w:val="3"/>
        <w:jc w:val="both"/>
      </w:pPr>
      <w:r>
        <w:rPr>
          <w:rFonts w:hint="eastAsia"/>
        </w:rPr>
        <w:t>考试操作流程</w:t>
      </w:r>
    </w:p>
    <w:p w14:paraId="B780D63E">
      <w:pPr>
        <w:pStyle w:val="2"/>
      </w:pPr>
      <w:bookmarkStart w:id="3" w:name="_Toc148709504"/>
      <w:r>
        <w:rPr>
          <w:rFonts w:hint="eastAsia"/>
          <w:lang w:val="en-US"/>
        </w:rPr>
        <w:t>1.</w:t>
      </w:r>
      <w:r>
        <w:rPr>
          <w:rFonts w:hint="eastAsia"/>
        </w:rPr>
        <w:t>下载医学电子书包APP</w:t>
      </w:r>
      <w:bookmarkEnd w:id="3"/>
    </w:p>
    <w:p w14:paraId="8DBBE4C8">
      <w:r>
        <w:rPr>
          <w:rFonts w:hint="eastAsia"/>
        </w:rPr>
        <w:t>考生扫描下方二维码或</w:t>
      </w:r>
      <w:r>
        <w:t>在各大应用商店</w:t>
      </w:r>
      <w:r>
        <w:rPr>
          <w:rFonts w:hint="eastAsia"/>
        </w:rPr>
        <w:t>搜索“</w:t>
      </w:r>
      <w:r>
        <w:t>国家医学电子书包</w:t>
      </w:r>
      <w:r>
        <w:rPr>
          <w:rFonts w:hint="eastAsia"/>
        </w:rPr>
        <w:t>”</w:t>
      </w:r>
      <w:r>
        <w:t>，</w:t>
      </w:r>
      <w:r>
        <w:rPr>
          <w:rFonts w:hint="eastAsia"/>
        </w:rPr>
        <w:t>下载考试端（国家医学电子书包APP）。</w:t>
      </w:r>
      <w:r>
        <w:rPr>
          <w:rFonts w:hint="eastAsia"/>
          <w:highlight w:val="yellow"/>
        </w:rPr>
        <w:t>如个别浏览器扫码无法下载可更换其他浏览器进行尝试</w:t>
      </w:r>
      <w:r>
        <w:rPr>
          <w:rFonts w:hint="eastAsia"/>
        </w:rPr>
        <w:t>。</w:t>
      </w:r>
    </w:p>
    <w:p w14:paraId="0748BB21"/>
    <w:p w14:paraId="42ED64E9">
      <w:r>
        <w:drawing>
          <wp:inline distT="0" distB="0" distL="0" distR="0">
            <wp:extent cx="1609725" cy="1885950"/>
            <wp:effectExtent l="0" t="0" r="3175" b="6350"/>
            <wp:docPr id="1026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4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859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886585" cy="1886585"/>
            <wp:effectExtent l="0" t="0" r="5715" b="5715"/>
            <wp:docPr id="1027" name="图片 1" descr="8d0e26040f9ee3eb40d4510c3e8f2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" descr="8d0e26040f9ee3eb40d4510c3e8f2547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77087">
      <w:r>
        <w:rPr>
          <w:rFonts w:hint="eastAsia"/>
        </w:rPr>
        <w:t>确保书包APP版本在3</w:t>
      </w:r>
      <w:r>
        <w:t>.4.52</w:t>
      </w:r>
      <w:r>
        <w:rPr>
          <w:rFonts w:hint="eastAsia"/>
        </w:rPr>
        <w:t>及以上，并能够正常登录，否则无法正常考试。版本信息查看方法：登录书包APP后，在我的——设置——版本信息中查看。</w:t>
      </w:r>
    </w:p>
    <w:p w14:paraId="758A7478"/>
    <w:p w14:paraId="7256D44A"/>
    <w:p w14:paraId="2307C506"/>
    <w:p w14:paraId="6A21CF4A"/>
    <w:p w14:paraId="36C8D135"/>
    <w:p w14:paraId="B786126D"/>
    <w:bookmarkEnd w:id="0"/>
    <w:p w14:paraId="C1F3EC52">
      <w:pPr>
        <w:pStyle w:val="4"/>
      </w:pPr>
      <w:r>
        <w:rPr>
          <w:rFonts w:hint="eastAsia"/>
        </w:rPr>
        <w:t>1、</w:t>
      </w:r>
      <w:bookmarkEnd w:id="1"/>
      <w:bookmarkEnd w:id="2"/>
      <w:r>
        <w:rPr>
          <w:rFonts w:hint="eastAsia"/>
        </w:rPr>
        <w:t>手机考操作流程</w:t>
      </w:r>
    </w:p>
    <w:p w14:paraId="821B5C9C">
      <w:bookmarkStart w:id="4" w:name="_Hlk147751712"/>
      <w:r>
        <w:rPr>
          <w:rFonts w:hint="eastAsia"/>
        </w:rPr>
        <w:t>手机打开国家医学电子书包app—进入首页，点击下方考试菜单，进入考试系统、（老用户如进入的是旧版，点</w:t>
      </w:r>
      <w:r>
        <w:rPr>
          <w:rFonts w:hint="eastAsia"/>
          <w:color w:val="0000FF"/>
        </w:rPr>
        <w:t>击右上角进入新版</w:t>
      </w:r>
      <w:r>
        <w:rPr>
          <w:rFonts w:hint="eastAsia"/>
        </w:rPr>
        <w:t>（图4））</w:t>
      </w:r>
      <w:r>
        <w:rPr>
          <w:rFonts w:hint="eastAsia"/>
          <w:highlight w:val="cyan"/>
        </w:rPr>
        <w:t>，点击</w:t>
      </w:r>
      <w:r>
        <w:rPr>
          <w:rFonts w:hint="eastAsia"/>
          <w:highlight w:val="cyan"/>
          <w:lang w:val="en-US" w:eastAsia="zh-CN"/>
        </w:rPr>
        <w:t>考试码</w:t>
      </w:r>
      <w:r>
        <w:rPr>
          <w:rFonts w:hint="eastAsia"/>
          <w:highlight w:val="cyan"/>
        </w:rPr>
        <w:t>考试，</w:t>
      </w:r>
      <w:r>
        <w:rPr>
          <w:rFonts w:hint="eastAsia"/>
          <w:highlight w:val="cyan"/>
          <w:lang w:val="en-US" w:eastAsia="zh-CN"/>
        </w:rPr>
        <w:t>输入考试码</w:t>
      </w:r>
      <w:r>
        <w:rPr>
          <w:rFonts w:hint="eastAsia"/>
          <w:highlight w:val="cyan"/>
        </w:rPr>
        <w:t>进行考试。</w:t>
      </w:r>
      <w:r>
        <w:rPr>
          <w:rFonts w:hint="eastAsia"/>
        </w:rPr>
        <w:t>已有账号的试用原账号密码登录,点击下方考试菜单</w:t>
      </w:r>
      <w:r>
        <w:rPr>
          <w:rFonts w:hint="eastAsia"/>
        </w:rPr>
        <w:tab/>
      </w:r>
      <w:r>
        <w:rPr>
          <w:rFonts w:hint="eastAsia"/>
        </w:rPr>
        <w:t>,进入旧版的点右上角进入考试5.0</w:t>
      </w:r>
    </w:p>
    <w:bookmarkEnd w:id="4"/>
    <w:p w14:paraId="75CCA084">
      <w:r>
        <w:rPr>
          <w:rFonts w:hint="eastAsia"/>
        </w:rPr>
        <w:drawing>
          <wp:inline distT="0" distB="0" distL="0" distR="0">
            <wp:extent cx="1328420" cy="2879725"/>
            <wp:effectExtent l="0" t="0" r="5080" b="3175"/>
            <wp:docPr id="1028" name="图片 2" descr="lADPD1IydZABCCjNCfzNBJs_1179_2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2" descr="lADPD1IydZABCCjNCfzNBJs_1179_2556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328420" cy="2879725"/>
            <wp:effectExtent l="0" t="0" r="5080" b="3175"/>
            <wp:docPr id="1029" name="图片 3" descr="lQDPJx42MOLskU_NCfzNBJuwHuFKO9-W3ZwFwsCrcjygAA_1179_2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3" descr="lQDPJx42MOLskU_NCfzNBJuwHuFKO9-W3ZwFwsCrcjygAA_1179_2556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801495" cy="2865755"/>
            <wp:effectExtent l="19050" t="0" r="7951" b="0"/>
            <wp:docPr id="1030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4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28657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655C1"/>
    <w:p w14:paraId="A658636C">
      <w:pPr>
        <w:rPr>
          <w:rFonts w:ascii="Times New Roman" w:hAnsi="Times New Roman" w:eastAsia="宋体" w:cs="Times New Roman"/>
        </w:rPr>
      </w:pPr>
      <w:r>
        <w:rPr>
          <w:rFonts w:hint="eastAsia"/>
        </w:rPr>
        <w:t>点击</w:t>
      </w:r>
      <w:r>
        <w:rPr>
          <w:rFonts w:hint="eastAsia"/>
          <w:color w:val="FF0000"/>
        </w:rPr>
        <w:t>考试码</w:t>
      </w:r>
      <w:r>
        <w:rPr>
          <w:rFonts w:hint="eastAsia"/>
        </w:rPr>
        <w:t>进入输入</w:t>
      </w:r>
      <w:r>
        <w:rPr>
          <w:rFonts w:hint="eastAsia"/>
          <w:color w:val="FF0000"/>
          <w:u w:val="single"/>
        </w:rPr>
        <w:t>相应专业8位数考试码</w:t>
      </w:r>
      <w:r>
        <w:rPr>
          <w:rFonts w:hint="eastAsia"/>
        </w:rPr>
        <w:t>，然后输入自己个人相应信息后（</w:t>
      </w:r>
      <w:r>
        <w:rPr>
          <w:rFonts w:hint="eastAsia"/>
          <w:color w:val="FF0000"/>
          <w:lang w:val="en-US" w:eastAsia="zh-CN"/>
        </w:rPr>
        <w:t>选择</w:t>
      </w:r>
      <w:r>
        <w:rPr>
          <w:rFonts w:hint="eastAsia"/>
          <w:color w:val="FF0000"/>
        </w:rPr>
        <w:t>所在规培医院的名称，一定要</w:t>
      </w:r>
      <w:r>
        <w:rPr>
          <w:rFonts w:hint="eastAsia"/>
          <w:color w:val="FF0000"/>
          <w:lang w:val="en-US" w:eastAsia="zh-CN"/>
        </w:rPr>
        <w:t>选</w:t>
      </w:r>
      <w:r>
        <w:rPr>
          <w:rFonts w:hint="eastAsia"/>
          <w:color w:val="FF0000"/>
        </w:rPr>
        <w:t>正确）</w:t>
      </w:r>
      <w:r>
        <w:rPr>
          <w:rFonts w:hint="eastAsia"/>
        </w:rPr>
        <w:t>，确认个人信息无误后，进行考试。</w:t>
      </w:r>
    </w:p>
    <w:p w14:paraId="1CA75C60">
      <w:r>
        <w:drawing>
          <wp:inline distT="0" distB="0" distL="0" distR="0">
            <wp:extent cx="1336675" cy="2879725"/>
            <wp:effectExtent l="0" t="0" r="9525" b="3175"/>
            <wp:docPr id="1031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5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6675" cy="28797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786255" cy="2877820"/>
            <wp:effectExtent l="19050" t="0" r="4191" b="0"/>
            <wp:docPr id="1032" name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14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287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542415" cy="3324225"/>
            <wp:effectExtent l="0" t="0" r="269" b="0"/>
            <wp:docPr id="1033" name="图片 6" descr="ec7746df4bb5b8e2ba2d5ffb4398b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6" descr="ec7746df4bb5b8e2ba2d5ffb4398b35"/>
                    <pic:cNvPicPr/>
                  </pic:nvPicPr>
                  <pic:blipFill>
                    <a:blip r:embed="rId12" cstate="print"/>
                    <a:srcRect l="-2469" t="6111" r="2469" b="45412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552575" cy="3238500"/>
            <wp:effectExtent l="19050" t="0" r="9525" b="0"/>
            <wp:docPr id="1034" name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4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828800" cy="3238500"/>
            <wp:effectExtent l="19050" t="0" r="0" b="0"/>
            <wp:docPr id="1035" name="图片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18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38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490980" cy="3232785"/>
            <wp:effectExtent l="19050" t="0" r="0" b="0"/>
            <wp:docPr id="1036" name="图片 19" descr="lQDPJxozXyVIzufNCfzNBJuwtyh0VDIpG1kFwsh3BhyYAA_1179_2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9" descr="lQDPJxozXyVIzufNCfzNBJuwtyh0VDIpG1kFwsh3BhyYAA_1179_2556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098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AB78BBDC">
      <w:pPr>
        <w:rPr>
          <w:color w:val="FF0000"/>
        </w:rPr>
      </w:pPr>
      <w:r>
        <w:rPr>
          <w:rFonts w:hint="eastAsia"/>
        </w:rPr>
        <w:t>考试过程中如遇锁定请找</w:t>
      </w:r>
      <w:r>
        <w:rPr>
          <w:rFonts w:hint="eastAsia"/>
          <w:color w:val="FF0000"/>
        </w:rPr>
        <w:t>监考老师</w:t>
      </w:r>
      <w:bookmarkStart w:id="5" w:name="_Hlk68873266"/>
      <w:r>
        <w:rPr>
          <w:rFonts w:hint="eastAsia"/>
        </w:rPr>
        <w:t>输入</w:t>
      </w:r>
      <w:r>
        <w:rPr>
          <w:rFonts w:hint="eastAsia"/>
          <w:color w:val="FF0000"/>
        </w:rPr>
        <w:t>解锁码。</w:t>
      </w:r>
    </w:p>
    <w:p w14:paraId="5CBF4CEC">
      <w:r>
        <w:rPr>
          <w:rFonts w:hint="eastAsia"/>
        </w:rPr>
        <w:t>试题作答完毕后，</w:t>
      </w:r>
      <w:r>
        <w:rPr>
          <w:rFonts w:hint="eastAsia"/>
          <w:color w:val="FF0000"/>
        </w:rPr>
        <w:t>点击交卷按钮</w:t>
      </w:r>
      <w:r>
        <w:rPr>
          <w:rFonts w:hint="eastAsia"/>
        </w:rPr>
        <w:t>，点击确认提交试卷，提示试卷提交成功即完成本场考试。</w:t>
      </w:r>
    </w:p>
    <w:p w14:paraId="7D7010B8">
      <w:r>
        <w:drawing>
          <wp:inline distT="0" distB="0" distL="0" distR="0">
            <wp:extent cx="2003425" cy="1439545"/>
            <wp:effectExtent l="0" t="0" r="0" b="8255"/>
            <wp:docPr id="1037" name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21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837055" cy="1439545"/>
            <wp:effectExtent l="0" t="0" r="0" b="8255"/>
            <wp:docPr id="1038" name="图片 1280973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280973505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5"/>
    <w:p w14:paraId="3A23D5B0">
      <w:pPr>
        <w:pStyle w:val="4"/>
      </w:pPr>
      <w:bookmarkStart w:id="6" w:name="_Toc148715578"/>
      <w:bookmarkStart w:id="7" w:name="_Toc68874355"/>
      <w:r>
        <w:rPr>
          <w:lang w:val="en-US"/>
        </w:rPr>
        <w:t>2</w:t>
      </w:r>
      <w:r>
        <w:rPr>
          <w:rFonts w:hint="eastAsia"/>
          <w:lang w:val="en-US"/>
        </w:rPr>
        <w:t>、</w:t>
      </w:r>
      <w:r>
        <w:rPr>
          <w:rFonts w:hint="eastAsia"/>
        </w:rPr>
        <w:t>手机考注意事项</w:t>
      </w:r>
      <w:bookmarkEnd w:id="6"/>
      <w:bookmarkEnd w:id="7"/>
    </w:p>
    <w:p w14:paraId="27DE6E29">
      <w:r>
        <w:rPr>
          <w:rFonts w:hint="eastAsia"/>
        </w:rPr>
        <w:t>1.设备要求</w:t>
      </w:r>
    </w:p>
    <w:p w14:paraId="D8DB30E2">
      <w:r>
        <w:rPr>
          <w:rFonts w:hint="eastAsia"/>
        </w:rPr>
        <w:t>(1)手机系统版本要求：苹果手机系统要求iOS</w:t>
      </w:r>
      <w:r>
        <w:t>11</w:t>
      </w:r>
      <w:r>
        <w:rPr>
          <w:rFonts w:hint="eastAsia"/>
        </w:rPr>
        <w:t>（不含）以上，安卓手机系统版本要求在安卓</w:t>
      </w:r>
      <w:r>
        <w:t>6</w:t>
      </w:r>
      <w:r>
        <w:rPr>
          <w:rFonts w:hint="eastAsia"/>
        </w:rPr>
        <w:t>.</w:t>
      </w:r>
      <w:r>
        <w:t>0</w:t>
      </w:r>
      <w:r>
        <w:rPr>
          <w:rFonts w:hint="eastAsia"/>
        </w:rPr>
        <w:t>（不含）以上。</w:t>
      </w:r>
    </w:p>
    <w:p w14:paraId="5EDAFCB3">
      <w:r>
        <w:rPr>
          <w:rFonts w:hint="eastAsia"/>
        </w:rPr>
        <w:t>(2)手机配置要求：内存512M以上，存储空间500M以上，分辨率要求 1280*720以上。</w:t>
      </w:r>
    </w:p>
    <w:p w14:paraId="E35F88E0">
      <w:pPr>
        <w:pStyle w:val="41"/>
        <w:ind w:firstLine="480"/>
      </w:pPr>
      <w:r>
        <w:rPr>
          <w:rFonts w:hint="eastAsia"/>
          <w:lang w:val="en-US"/>
        </w:rPr>
        <w:t>(3)</w:t>
      </w:r>
      <w:r>
        <w:rPr>
          <w:rFonts w:hint="eastAsia"/>
        </w:rPr>
        <w:t>手机4G或</w:t>
      </w:r>
      <w:r>
        <w:t>5</w:t>
      </w:r>
      <w:r>
        <w:rPr>
          <w:rFonts w:hint="eastAsia"/>
        </w:rPr>
        <w:t>G移动网络畅通。</w:t>
      </w:r>
    </w:p>
    <w:p w14:paraId="C7A8B9A3">
      <w:pPr>
        <w:pStyle w:val="41"/>
        <w:ind w:firstLine="480"/>
      </w:pPr>
      <w:r>
        <w:rPr>
          <w:rFonts w:hint="eastAsia"/>
        </w:rPr>
        <w:t>2.确保考试时手机电量充足，支持2个小时以上的连续使用。如果手机续航不太好的话可以带上移动电源。</w:t>
      </w:r>
    </w:p>
    <w:p w14:paraId="314E72B9">
      <w:pPr>
        <w:pStyle w:val="41"/>
        <w:ind w:firstLine="480"/>
      </w:pPr>
      <w:r>
        <w:rPr>
          <w:rFonts w:hint="eastAsia"/>
        </w:rPr>
        <w:t>3.请考生将手机屏幕待机时间调至 1</w:t>
      </w:r>
      <w:r>
        <w:t>0</w:t>
      </w:r>
      <w:r>
        <w:rPr>
          <w:rFonts w:hint="eastAsia"/>
        </w:rPr>
        <w:t>分钟以上，以免出现手机锁屏现象影响考试。</w:t>
      </w:r>
    </w:p>
    <w:p w14:paraId="CB09C5AF">
      <w:pPr>
        <w:pStyle w:val="41"/>
        <w:ind w:firstLine="480"/>
      </w:pPr>
      <w:r>
        <w:rPr>
          <w:rFonts w:hint="eastAsia"/>
        </w:rPr>
        <w:t>4.考试期间保持网络通畅，建议使用4G或5G网络进行考试。</w:t>
      </w:r>
    </w:p>
    <w:p w14:paraId="7623F75D">
      <w:pPr>
        <w:pStyle w:val="41"/>
        <w:ind w:firstLine="480"/>
      </w:pPr>
      <w:r>
        <w:rPr>
          <w:rFonts w:hint="eastAsia"/>
        </w:rPr>
        <w:t>5.考试前，请关闭占用网络资源的相关应用程序，将手机状态调整为最佳状态。</w:t>
      </w:r>
    </w:p>
    <w:p w14:paraId="1B68DC54">
      <w:pPr>
        <w:pStyle w:val="41"/>
        <w:ind w:firstLine="480"/>
      </w:pPr>
      <w:r>
        <w:rPr>
          <w:rFonts w:hint="eastAsia"/>
        </w:rPr>
        <w:t>6.考生在考试过程中遇到网速慢、断线等情况，不要着急，可以选择关闭移动网络，然后再开启，即可继续答题考试。</w:t>
      </w:r>
    </w:p>
    <w:p w14:paraId="5344C68D">
      <w:pPr>
        <w:pStyle w:val="41"/>
        <w:ind w:firstLine="480"/>
      </w:pPr>
      <w:r>
        <w:rPr>
          <w:rFonts w:hint="eastAsia"/>
        </w:rPr>
        <w:t>7.考生在考试过程将手机调整为静音状态，建议考生在考试前退出微信、QQ等聊天软件，将手机设置为来电转移状态，保持考试状态，避免考生在考试过程中出现锁屏状态，若考生在考试过程中，查看微信、QQ，BAIDU搜索、接听电话、截屏等，手机会被自动锁定，锁定后考生将不能继续答题。若考生手机被锁定</w:t>
      </w:r>
      <w:r>
        <w:t>一定次数</w:t>
      </w:r>
      <w:r>
        <w:rPr>
          <w:rFonts w:hint="eastAsia"/>
        </w:rPr>
        <w:t>后，系统将进行自动交卷处理。若考生考试界面被锁定，请及时致意监考老师，进行解锁，解锁后方可继续答题。</w:t>
      </w:r>
    </w:p>
    <w:p w14:paraId="7ED52357">
      <w:pPr>
        <w:pStyle w:val="4"/>
      </w:pPr>
      <w:bookmarkStart w:id="8" w:name="_Toc6599"/>
      <w:bookmarkStart w:id="9" w:name="_Toc148715177"/>
      <w:bookmarkStart w:id="10" w:name="_Toc24943"/>
      <w:r>
        <w:rPr>
          <w:rFonts w:hint="eastAsia"/>
        </w:rPr>
        <w:t>3、考试常见问题及解决办法</w:t>
      </w:r>
      <w:bookmarkEnd w:id="8"/>
      <w:bookmarkEnd w:id="9"/>
      <w:bookmarkEnd w:id="10"/>
    </w:p>
    <w:p w14:paraId="9CA08801">
      <w:pPr>
        <w:pStyle w:val="54"/>
        <w:ind w:firstLine="480"/>
      </w:pPr>
      <w:r>
        <w:rPr>
          <w:rFonts w:hint="eastAsia"/>
        </w:rPr>
        <w:t>1.登录医学电子书包APP（考试客户端）时，输入账号和密码后，提示“用户名或密码不正确”怎么办？</w:t>
      </w:r>
    </w:p>
    <w:p w14:paraId="ABEC3DF8">
      <w:pPr>
        <w:pStyle w:val="54"/>
        <w:ind w:firstLine="480"/>
      </w:pPr>
      <w:r>
        <w:rPr>
          <w:rFonts w:hint="eastAsia"/>
        </w:rPr>
        <w:t>请核对账号和密码输入是否正确，如更改过密码，请输入更改后的密码。如果忘记密码，则点击找回密码。</w:t>
      </w:r>
    </w:p>
    <w:p w14:paraId="F4D661F4">
      <w:pPr>
        <w:pStyle w:val="54"/>
        <w:ind w:firstLine="480"/>
      </w:pPr>
      <w:r>
        <w:rPr>
          <w:rFonts w:hint="eastAsia"/>
        </w:rPr>
        <w:t>2.进入考试列表后，没有试卷怎么办，试卷不是本人所考专业怎么办？</w:t>
      </w:r>
    </w:p>
    <w:p w14:paraId="543B3FEC">
      <w:pPr>
        <w:pStyle w:val="54"/>
        <w:ind w:firstLine="480"/>
      </w:pPr>
      <w:r>
        <w:rPr>
          <w:rFonts w:hint="eastAsia"/>
        </w:rPr>
        <w:t>返回考试系统首页，再次点击“正式考试”进入，反复几次，如果还是看不到试卷或试卷不是对应的，则反馈给监考老师，由监考老师联系技术人员进行解决。</w:t>
      </w:r>
    </w:p>
    <w:p w14:paraId="585DC76B">
      <w:pPr>
        <w:pStyle w:val="41"/>
        <w:ind w:firstLine="480"/>
      </w:pPr>
      <w:r>
        <w:rPr>
          <w:rFonts w:hint="eastAsia"/>
          <w:lang w:val="en-US"/>
        </w:rPr>
        <w:t>3.</w:t>
      </w:r>
      <w:r>
        <w:rPr>
          <w:rFonts w:hint="eastAsia"/>
        </w:rPr>
        <w:t>考试过程中不小心退出了医学电子书包APP，怎么办？</w:t>
      </w:r>
    </w:p>
    <w:p w14:paraId="F979FD2E">
      <w:pPr>
        <w:pStyle w:val="41"/>
        <w:ind w:firstLine="480"/>
      </w:pPr>
      <w:r>
        <w:rPr>
          <w:rFonts w:hint="eastAsia"/>
        </w:rPr>
        <w:t>如果未关闭进程则调出进程，解锁考试后可以继续考试。如果App异常退出，可重新打开APP，选择对应的考试，进入并解锁后</w:t>
      </w:r>
      <w:r>
        <w:rPr>
          <w:rFonts w:hint="eastAsia"/>
          <w:highlight w:val="cyan"/>
        </w:rPr>
        <w:t>（</w:t>
      </w:r>
      <w:r>
        <w:rPr>
          <w:rFonts w:hint="eastAsia"/>
          <w:highlight w:val="cyan"/>
          <w:lang w:val="en-US"/>
        </w:rPr>
        <w:t>正式考试解锁次数为5次，超出解锁次数后系统自动收卷</w:t>
      </w:r>
      <w:r>
        <w:rPr>
          <w:rFonts w:hint="eastAsia"/>
        </w:rPr>
        <w:t>），继续上次答题记录进行答题。</w:t>
      </w:r>
    </w:p>
    <w:p w14:paraId="7E2CE0FE">
      <w:pPr>
        <w:pStyle w:val="41"/>
        <w:ind w:firstLine="480"/>
      </w:pPr>
      <w:r>
        <w:rPr>
          <w:rFonts w:hint="eastAsia"/>
          <w:lang w:val="en-US"/>
        </w:rPr>
        <w:t>4.</w:t>
      </w:r>
      <w:r>
        <w:rPr>
          <w:rFonts w:hint="eastAsia"/>
        </w:rPr>
        <w:t>考试过程中不小心点了交卷，怎么办？</w:t>
      </w:r>
    </w:p>
    <w:p w14:paraId="3F418520">
      <w:pPr>
        <w:pStyle w:val="41"/>
        <w:ind w:firstLine="480"/>
      </w:pPr>
      <w:r>
        <w:rPr>
          <w:rFonts w:hint="eastAsia"/>
        </w:rPr>
        <w:t>点击交卷时会有确认提醒，点击确认交卷后，将无法恢复，请慎重点击。</w:t>
      </w:r>
    </w:p>
    <w:p w14:paraId="00E3F70C">
      <w:pPr>
        <w:pStyle w:val="41"/>
        <w:ind w:firstLine="480"/>
      </w:pPr>
      <w:r>
        <w:rPr>
          <w:rFonts w:hint="eastAsia"/>
          <w:lang w:val="en-US"/>
        </w:rPr>
        <w:t>5.</w:t>
      </w:r>
      <w:r>
        <w:rPr>
          <w:rFonts w:hint="eastAsia"/>
        </w:rPr>
        <w:t>再次进入考试时，所考试卷显示已交卷</w:t>
      </w:r>
    </w:p>
    <w:p w14:paraId="347E2D79">
      <w:r>
        <w:rPr>
          <w:rFonts w:hint="eastAsia"/>
        </w:rPr>
        <w:t>如果确认是正常交卷，则可放心离场。如果是异常情况，可向监考老师反馈，联系医视界客服解决。</w:t>
      </w:r>
    </w:p>
    <w:p w14:paraId="C302243B">
      <w:pPr>
        <w:pStyle w:val="41"/>
        <w:ind w:firstLine="480"/>
      </w:pPr>
      <w:r>
        <w:rPr>
          <w:rFonts w:hint="eastAsia"/>
          <w:lang w:val="en-US"/>
        </w:rPr>
        <w:t>6.</w:t>
      </w:r>
      <w:r>
        <w:rPr>
          <w:rFonts w:hint="eastAsia"/>
        </w:rPr>
        <w:t>试题作答完毕后，点击交卷按钮，长时间没反应怎么办？</w:t>
      </w:r>
    </w:p>
    <w:p w14:paraId="0448BB18">
      <w:r>
        <w:rPr>
          <w:rFonts w:hint="eastAsia"/>
        </w:rPr>
        <w:t>因集中交卷占用网络资源大，部分考生手机会出现转圈现象，请考生耐心等待片刻后，会提示交卷成功，点击确认即可。如果持续等待很长时间，则关闭进程后重新进入尝试提交。如果还是不行则寻找考务人员反馈解决。</w:t>
      </w:r>
    </w:p>
    <w:p w14:paraId="BB060BC8">
      <w:pPr>
        <w:pStyle w:val="41"/>
        <w:ind w:firstLine="480"/>
      </w:pPr>
      <w:r>
        <w:rPr>
          <w:rFonts w:hint="eastAsia"/>
        </w:rPr>
        <w:t>7.试过程中有图片显示不了怎么办？</w:t>
      </w:r>
    </w:p>
    <w:p w14:paraId="68E2B578">
      <w:r>
        <w:rPr>
          <w:rFonts w:hint="eastAsia"/>
        </w:rPr>
        <w:t>网速不好导致图片加载较慢。请通过点击刷新按钮（刷新后停顿数秒）进行解决。或通过点击上一题下一题切换进行解决。同时确认连接的移动网络或wifi信号是否稳定。可先关闭移动网络，再重新启动移动网络尝试解决。</w:t>
      </w:r>
    </w:p>
    <w:p w14:paraId="1C2E9C8A">
      <w:pPr>
        <w:pStyle w:val="41"/>
        <w:ind w:firstLine="480"/>
      </w:pPr>
      <w:r>
        <w:rPr>
          <w:rFonts w:hint="eastAsia"/>
        </w:rPr>
        <w:t>8.考试过程中图片太小，看不清怎么办？</w:t>
      </w:r>
    </w:p>
    <w:p w14:paraId="23ABEE14">
      <w:r>
        <w:rPr>
          <w:rFonts w:hint="eastAsia"/>
        </w:rPr>
        <w:t>可点击图片占位图，手机上用手势缩放功能放大图片进行查看。</w:t>
      </w:r>
    </w:p>
    <w:p w14:paraId="0BD535F4">
      <w:r>
        <w:rPr>
          <w:rFonts w:hint="eastAsia"/>
        </w:rPr>
        <w:t>因集中交卷占用网络资源大，部分考生手机会出现转圈现象，请考生耐心等待片刻后，会提示交卷成功，点击确认即可。如果持续等待很长时间，则关闭进程后重新进入尝试提交。如果还是不行则寻找考务人员反馈解决。</w:t>
      </w:r>
    </w:p>
    <w:p w14:paraId="568261A6">
      <w:pPr>
        <w:rPr>
          <w:rFonts w:hint="default" w:ascii="宋体" w:hAnsi="宋体" w:eastAsia="微软雅黑" w:cs="宋体"/>
          <w:kern w:val="0"/>
          <w:lang w:val="en-US" w:eastAsia="zh-CN"/>
        </w:rPr>
      </w:pPr>
      <w:bookmarkStart w:id="11" w:name="_GoBack"/>
      <w:bookmarkEnd w:id="11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.pingfang sc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F914BED9">
    <w:pPr>
      <w:pStyle w:val="16"/>
    </w:pPr>
    <w:r>
      <w:fldChar w:fldCharType="begin"/>
    </w:r>
    <w:r>
      <w:instrText xml:space="preserve">PAGE   \* MERGEFORMAT</w:instrText>
    </w:r>
    <w:r>
      <w:fldChar w:fldCharType="separate"/>
    </w:r>
    <w:r>
      <w:t>6</w:t>
    </w:r>
    <w:r>
      <w:fldChar w:fldCharType="end"/>
    </w:r>
  </w:p>
  <w:p w14:paraId="A467A3F8">
    <w:pPr>
      <w:pStyle w:val="1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16930"/>
    <w:rsid w:val="33494866"/>
    <w:rsid w:val="3A9217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微软雅黑" w:hAnsi="微软雅黑" w:eastAsia="微软雅黑" w:cs="微软雅黑"/>
      <w:b/>
      <w:bCs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jc w:val="center"/>
      <w:outlineLvl w:val="0"/>
    </w:pPr>
    <w:rPr>
      <w:kern w:val="44"/>
      <w:sz w:val="28"/>
      <w:szCs w:val="28"/>
      <w:lang w:val="zh-CN"/>
    </w:rPr>
  </w:style>
  <w:style w:type="paragraph" w:styleId="2">
    <w:name w:val="heading 2"/>
    <w:basedOn w:val="1"/>
    <w:next w:val="1"/>
    <w:link w:val="29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/>
      <w:kern w:val="0"/>
      <w:sz w:val="28"/>
      <w:szCs w:val="32"/>
      <w:lang w:val="zh-CN"/>
    </w:rPr>
  </w:style>
  <w:style w:type="paragraph" w:styleId="4">
    <w:name w:val="heading 3"/>
    <w:basedOn w:val="1"/>
    <w:next w:val="1"/>
    <w:link w:val="40"/>
    <w:qFormat/>
    <w:uiPriority w:val="9"/>
    <w:pPr>
      <w:keepNext/>
      <w:keepLines/>
      <w:spacing w:before="260" w:after="260" w:line="360" w:lineRule="auto"/>
      <w:outlineLvl w:val="2"/>
    </w:pPr>
    <w:rPr>
      <w:kern w:val="0"/>
      <w:szCs w:val="32"/>
      <w:lang w:val="zh-CN"/>
    </w:rPr>
  </w:style>
  <w:style w:type="paragraph" w:styleId="5">
    <w:name w:val="heading 4"/>
    <w:basedOn w:val="1"/>
    <w:next w:val="1"/>
    <w:link w:val="31"/>
    <w:qFormat/>
    <w:uiPriority w:val="9"/>
    <w:pPr>
      <w:keepNext/>
      <w:keepLines/>
      <w:spacing w:before="280" w:after="290" w:line="376" w:lineRule="auto"/>
      <w:ind w:left="864" w:hanging="864"/>
      <w:outlineLvl w:val="3"/>
    </w:pPr>
    <w:rPr>
      <w:rFonts w:ascii="Cambria" w:hAnsi="Cambria"/>
      <w:kern w:val="0"/>
      <w:szCs w:val="28"/>
      <w:lang w:val="zh-CN"/>
    </w:rPr>
  </w:style>
  <w:style w:type="paragraph" w:styleId="6">
    <w:name w:val="heading 5"/>
    <w:basedOn w:val="1"/>
    <w:next w:val="1"/>
    <w:link w:val="32"/>
    <w:qFormat/>
    <w:uiPriority w:val="0"/>
    <w:pPr>
      <w:keepNext/>
      <w:keepLines/>
      <w:adjustRightInd w:val="0"/>
      <w:snapToGrid w:val="0"/>
      <w:spacing w:after="120"/>
      <w:ind w:left="1008" w:hanging="1008"/>
      <w:outlineLvl w:val="4"/>
    </w:pPr>
    <w:rPr>
      <w:kern w:val="0"/>
      <w:sz w:val="22"/>
      <w:szCs w:val="28"/>
      <w:lang w:val="zh-CN"/>
    </w:rPr>
  </w:style>
  <w:style w:type="paragraph" w:styleId="7">
    <w:name w:val="heading 6"/>
    <w:basedOn w:val="1"/>
    <w:next w:val="1"/>
    <w:link w:val="33"/>
    <w:qFormat/>
    <w:uiPriority w:val="0"/>
    <w:pPr>
      <w:keepNext/>
      <w:keepLines/>
      <w:spacing w:before="100" w:beforeAutospacing="1" w:after="100" w:afterAutospacing="1" w:line="360" w:lineRule="auto"/>
      <w:jc w:val="left"/>
      <w:outlineLvl w:val="5"/>
    </w:pPr>
    <w:rPr>
      <w:rFonts w:ascii="Arial" w:hAnsi="Arial"/>
      <w:kern w:val="0"/>
      <w:lang w:val="zh-CN"/>
    </w:rPr>
  </w:style>
  <w:style w:type="paragraph" w:styleId="8">
    <w:name w:val="heading 7"/>
    <w:basedOn w:val="1"/>
    <w:next w:val="1"/>
    <w:link w:val="34"/>
    <w:qFormat/>
    <w:uiPriority w:val="0"/>
    <w:pPr>
      <w:keepNext/>
      <w:keepLines/>
      <w:tabs>
        <w:tab w:val="left" w:pos="3120"/>
      </w:tabs>
      <w:spacing w:before="240" w:after="64" w:line="320" w:lineRule="auto"/>
      <w:ind w:left="1296" w:hanging="1296"/>
      <w:outlineLvl w:val="6"/>
    </w:pPr>
    <w:rPr>
      <w:rFonts w:eastAsia="仿宋_GB2312"/>
      <w:kern w:val="0"/>
      <w:lang w:val="zh-CN"/>
    </w:rPr>
  </w:style>
  <w:style w:type="paragraph" w:styleId="9">
    <w:name w:val="heading 8"/>
    <w:basedOn w:val="1"/>
    <w:next w:val="1"/>
    <w:link w:val="35"/>
    <w:qFormat/>
    <w:uiPriority w:val="0"/>
    <w:pPr>
      <w:keepNext/>
      <w:keepLines/>
      <w:tabs>
        <w:tab w:val="left" w:pos="3540"/>
      </w:tabs>
      <w:spacing w:before="240" w:after="64" w:line="320" w:lineRule="auto"/>
      <w:ind w:left="1440" w:hanging="1440"/>
      <w:outlineLvl w:val="7"/>
    </w:pPr>
    <w:rPr>
      <w:rFonts w:ascii="Arial" w:hAnsi="Arial" w:eastAsia="黑体"/>
      <w:kern w:val="0"/>
      <w:lang w:val="zh-CN"/>
    </w:rPr>
  </w:style>
  <w:style w:type="paragraph" w:styleId="10">
    <w:name w:val="heading 9"/>
    <w:basedOn w:val="1"/>
    <w:next w:val="1"/>
    <w:link w:val="36"/>
    <w:qFormat/>
    <w:uiPriority w:val="0"/>
    <w:pPr>
      <w:keepNext/>
      <w:keepLines/>
      <w:tabs>
        <w:tab w:val="left" w:pos="3960"/>
      </w:tabs>
      <w:spacing w:before="240" w:after="64" w:line="320" w:lineRule="auto"/>
      <w:ind w:left="1584" w:hanging="1584"/>
      <w:outlineLvl w:val="8"/>
    </w:pPr>
    <w:rPr>
      <w:rFonts w:ascii="Arial" w:hAnsi="Arial" w:eastAsia="黑体"/>
      <w:kern w:val="0"/>
      <w:sz w:val="20"/>
      <w:szCs w:val="21"/>
      <w:lang w:val="zh-CN"/>
    </w:rPr>
  </w:style>
  <w:style w:type="character" w:default="1" w:styleId="25">
    <w:name w:val="Default Paragraph Font"/>
    <w:qFormat/>
    <w:uiPriority w:val="1"/>
  </w:style>
  <w:style w:type="table" w:default="1" w:styleId="2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45"/>
    <w:qFormat/>
    <w:uiPriority w:val="0"/>
    <w:rPr>
      <w:rFonts w:ascii="宋体"/>
      <w:sz w:val="18"/>
      <w:szCs w:val="18"/>
      <w:lang w:val="zh-CN"/>
    </w:rPr>
  </w:style>
  <w:style w:type="paragraph" w:styleId="12">
    <w:name w:val="annotation text"/>
    <w:basedOn w:val="1"/>
    <w:link w:val="46"/>
    <w:qFormat/>
    <w:uiPriority w:val="0"/>
    <w:pPr>
      <w:jc w:val="left"/>
    </w:pPr>
    <w:rPr>
      <w:lang w:val="zh-CN"/>
    </w:rPr>
  </w:style>
  <w:style w:type="paragraph" w:styleId="13">
    <w:name w:val="toc 3"/>
    <w:basedOn w:val="1"/>
    <w:next w:val="1"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</w:rPr>
  </w:style>
  <w:style w:type="paragraph" w:styleId="14">
    <w:name w:val="Date"/>
    <w:basedOn w:val="1"/>
    <w:next w:val="1"/>
    <w:link w:val="49"/>
    <w:qFormat/>
    <w:uiPriority w:val="0"/>
    <w:pPr>
      <w:ind w:left="100" w:leftChars="2500"/>
    </w:pPr>
  </w:style>
  <w:style w:type="paragraph" w:styleId="15">
    <w:name w:val="Balloon Text"/>
    <w:basedOn w:val="1"/>
    <w:link w:val="43"/>
    <w:qFormat/>
    <w:uiPriority w:val="0"/>
    <w:rPr>
      <w:sz w:val="18"/>
      <w:szCs w:val="18"/>
      <w:lang w:val="zh-CN"/>
    </w:rPr>
  </w:style>
  <w:style w:type="paragraph" w:styleId="16">
    <w:name w:val="footer"/>
    <w:basedOn w:val="1"/>
    <w:link w:val="3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7">
    <w:name w:val="header"/>
    <w:basedOn w:val="1"/>
    <w:link w:val="3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8">
    <w:name w:val="toc 1"/>
    <w:basedOn w:val="1"/>
    <w:next w:val="1"/>
    <w:qFormat/>
    <w:uiPriority w:val="39"/>
    <w:pPr>
      <w:widowControl/>
      <w:tabs>
        <w:tab w:val="left" w:pos="840"/>
        <w:tab w:val="right" w:leader="dot" w:pos="8296"/>
      </w:tabs>
      <w:spacing w:after="100" w:line="276" w:lineRule="auto"/>
      <w:jc w:val="left"/>
    </w:pPr>
    <w:rPr>
      <w:kern w:val="0"/>
      <w:sz w:val="22"/>
    </w:rPr>
  </w:style>
  <w:style w:type="paragraph" w:styleId="19">
    <w:name w:val="toc 2"/>
    <w:basedOn w:val="1"/>
    <w:next w:val="1"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</w:rPr>
  </w:style>
  <w:style w:type="paragraph" w:styleId="2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21">
    <w:name w:val="Title"/>
    <w:basedOn w:val="1"/>
    <w:next w:val="1"/>
    <w:link w:val="53"/>
    <w:qFormat/>
    <w:uiPriority w:val="0"/>
    <w:pPr>
      <w:spacing w:before="240" w:after="60"/>
      <w:jc w:val="center"/>
      <w:outlineLvl w:val="0"/>
    </w:pPr>
    <w:rPr>
      <w:rFonts w:ascii="Calibri Light" w:hAnsi="Calibri Light" w:eastAsia="宋体" w:cs="宋体"/>
      <w:sz w:val="32"/>
      <w:szCs w:val="32"/>
    </w:rPr>
  </w:style>
  <w:style w:type="paragraph" w:styleId="22">
    <w:name w:val="annotation subject"/>
    <w:basedOn w:val="12"/>
    <w:next w:val="12"/>
    <w:link w:val="47"/>
    <w:qFormat/>
    <w:uiPriority w:val="0"/>
  </w:style>
  <w:style w:type="table" w:styleId="24">
    <w:name w:val="Table Grid"/>
    <w:basedOn w:val="2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Hyperlink"/>
    <w:qFormat/>
    <w:uiPriority w:val="99"/>
    <w:rPr>
      <w:color w:val="0000FF"/>
      <w:u w:val="single"/>
    </w:rPr>
  </w:style>
  <w:style w:type="character" w:styleId="27">
    <w:name w:val="annotation reference"/>
    <w:qFormat/>
    <w:uiPriority w:val="0"/>
    <w:rPr>
      <w:sz w:val="21"/>
      <w:szCs w:val="21"/>
    </w:rPr>
  </w:style>
  <w:style w:type="character" w:customStyle="1" w:styleId="28">
    <w:name w:val="标题 1 Char"/>
    <w:link w:val="3"/>
    <w:qFormat/>
    <w:uiPriority w:val="0"/>
    <w:rPr>
      <w:rFonts w:ascii="微软雅黑" w:hAnsi="微软雅黑" w:eastAsia="微软雅黑" w:cs="微软雅黑"/>
      <w:b/>
      <w:bCs/>
      <w:kern w:val="44"/>
      <w:sz w:val="28"/>
      <w:szCs w:val="28"/>
      <w:lang w:val="zh-CN"/>
    </w:rPr>
  </w:style>
  <w:style w:type="character" w:customStyle="1" w:styleId="29">
    <w:name w:val="标题 2 Char"/>
    <w:link w:val="2"/>
    <w:qFormat/>
    <w:uiPriority w:val="9"/>
    <w:rPr>
      <w:rFonts w:ascii="Arial" w:hAnsi="Arial" w:eastAsia="微软雅黑"/>
      <w:b/>
      <w:bCs/>
      <w:sz w:val="28"/>
      <w:szCs w:val="32"/>
    </w:rPr>
  </w:style>
  <w:style w:type="paragraph" w:customStyle="1" w:styleId="30">
    <w:name w:val="列出段落1"/>
    <w:basedOn w:val="1"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31">
    <w:name w:val="标题 4 Char"/>
    <w:link w:val="5"/>
    <w:qFormat/>
    <w:uiPriority w:val="9"/>
    <w:rPr>
      <w:rFonts w:ascii="Cambria" w:hAnsi="Cambria" w:eastAsia="微软雅黑"/>
      <w:b/>
      <w:bCs/>
      <w:sz w:val="24"/>
      <w:szCs w:val="28"/>
      <w:lang w:val="zh-CN" w:eastAsia="zh-CN"/>
    </w:rPr>
  </w:style>
  <w:style w:type="character" w:customStyle="1" w:styleId="32">
    <w:name w:val="标题 5 Char"/>
    <w:link w:val="6"/>
    <w:qFormat/>
    <w:uiPriority w:val="0"/>
    <w:rPr>
      <w:rFonts w:eastAsia="微软雅黑"/>
      <w:b/>
      <w:sz w:val="22"/>
      <w:szCs w:val="28"/>
      <w:lang w:val="zh-CN" w:eastAsia="zh-CN"/>
    </w:rPr>
  </w:style>
  <w:style w:type="character" w:customStyle="1" w:styleId="33">
    <w:name w:val="标题 6 Char"/>
    <w:link w:val="7"/>
    <w:qFormat/>
    <w:uiPriority w:val="0"/>
    <w:rPr>
      <w:rFonts w:ascii="Arial" w:hAnsi="Arial" w:eastAsia="微软雅黑"/>
      <w:b/>
      <w:bCs/>
      <w:sz w:val="24"/>
      <w:szCs w:val="24"/>
      <w:lang w:val="zh-CN" w:eastAsia="zh-CN"/>
    </w:rPr>
  </w:style>
  <w:style w:type="character" w:customStyle="1" w:styleId="34">
    <w:name w:val="标题 7 Char"/>
    <w:link w:val="8"/>
    <w:qFormat/>
    <w:uiPriority w:val="0"/>
    <w:rPr>
      <w:rFonts w:eastAsia="仿宋_GB2312"/>
      <w:b/>
      <w:bCs/>
      <w:sz w:val="24"/>
      <w:szCs w:val="24"/>
      <w:lang w:val="zh-CN" w:eastAsia="zh-CN"/>
    </w:rPr>
  </w:style>
  <w:style w:type="character" w:customStyle="1" w:styleId="35">
    <w:name w:val="标题 8 Char"/>
    <w:link w:val="9"/>
    <w:qFormat/>
    <w:uiPriority w:val="0"/>
    <w:rPr>
      <w:rFonts w:ascii="Arial" w:hAnsi="Arial" w:eastAsia="黑体"/>
      <w:sz w:val="24"/>
      <w:szCs w:val="24"/>
      <w:lang w:val="zh-CN" w:eastAsia="zh-CN"/>
    </w:rPr>
  </w:style>
  <w:style w:type="character" w:customStyle="1" w:styleId="36">
    <w:name w:val="标题 9 Char"/>
    <w:link w:val="10"/>
    <w:qFormat/>
    <w:uiPriority w:val="0"/>
    <w:rPr>
      <w:rFonts w:ascii="Arial" w:hAnsi="Arial" w:eastAsia="黑体"/>
      <w:szCs w:val="21"/>
      <w:lang w:val="zh-CN" w:eastAsia="zh-CN"/>
    </w:rPr>
  </w:style>
  <w:style w:type="character" w:customStyle="1" w:styleId="37">
    <w:name w:val="页眉 Char"/>
    <w:link w:val="17"/>
    <w:qFormat/>
    <w:uiPriority w:val="0"/>
    <w:rPr>
      <w:kern w:val="2"/>
      <w:sz w:val="18"/>
      <w:szCs w:val="18"/>
    </w:rPr>
  </w:style>
  <w:style w:type="character" w:customStyle="1" w:styleId="38">
    <w:name w:val="页脚 Char"/>
    <w:link w:val="16"/>
    <w:qFormat/>
    <w:uiPriority w:val="99"/>
    <w:rPr>
      <w:kern w:val="2"/>
      <w:sz w:val="18"/>
      <w:szCs w:val="18"/>
    </w:rPr>
  </w:style>
  <w:style w:type="table" w:customStyle="1" w:styleId="39">
    <w:name w:val="浅色网格 - 强调文字颜色 31"/>
    <w:basedOn w:val="23"/>
    <w:qFormat/>
    <w:uiPriority w:val="62"/>
    <w:rPr>
      <w:kern w:val="2"/>
      <w:sz w:val="21"/>
      <w:szCs w:val="22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ascii="Calibri Light" w:hAnsi="Calibri Light" w:eastAsia="宋体" w:cs="Times New Roman"/>
        <w:b/>
        <w:bCs/>
      </w:rPr>
    </w:tblStylePr>
    <w:tblStylePr w:type="lastCol">
      <w:rPr>
        <w:rFonts w:ascii="Calibri Light" w:hAnsi="Calibri Light" w:eastAsia="宋体"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character" w:customStyle="1" w:styleId="40">
    <w:name w:val="标题 3 Char"/>
    <w:link w:val="4"/>
    <w:qFormat/>
    <w:uiPriority w:val="9"/>
    <w:rPr>
      <w:rFonts w:eastAsia="微软雅黑"/>
      <w:b/>
      <w:bCs/>
      <w:sz w:val="24"/>
      <w:szCs w:val="32"/>
    </w:rPr>
  </w:style>
  <w:style w:type="paragraph" w:styleId="41">
    <w:name w:val="List Paragraph"/>
    <w:basedOn w:val="1"/>
    <w:link w:val="44"/>
    <w:qFormat/>
    <w:uiPriority w:val="34"/>
    <w:pPr>
      <w:ind w:firstLine="420" w:firstLineChars="200"/>
    </w:pPr>
    <w:rPr>
      <w:rFonts w:ascii="Calibri" w:hAnsi="Calibri"/>
      <w:lang w:val="zh-CN"/>
    </w:rPr>
  </w:style>
  <w:style w:type="paragraph" w:customStyle="1" w:styleId="42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</w:rPr>
  </w:style>
  <w:style w:type="character" w:customStyle="1" w:styleId="43">
    <w:name w:val="批注框文本 Char"/>
    <w:link w:val="15"/>
    <w:qFormat/>
    <w:uiPriority w:val="0"/>
    <w:rPr>
      <w:kern w:val="2"/>
      <w:sz w:val="18"/>
      <w:szCs w:val="18"/>
    </w:rPr>
  </w:style>
  <w:style w:type="character" w:customStyle="1" w:styleId="44">
    <w:name w:val="列出段落 Char1"/>
    <w:link w:val="41"/>
    <w:qFormat/>
    <w:uiPriority w:val="34"/>
    <w:rPr>
      <w:rFonts w:ascii="Calibri" w:hAnsi="Calibri"/>
      <w:kern w:val="2"/>
      <w:sz w:val="21"/>
      <w:szCs w:val="22"/>
    </w:rPr>
  </w:style>
  <w:style w:type="character" w:customStyle="1" w:styleId="45">
    <w:name w:val="文档结构图 Char"/>
    <w:link w:val="11"/>
    <w:qFormat/>
    <w:uiPriority w:val="0"/>
    <w:rPr>
      <w:rFonts w:ascii="宋体"/>
      <w:kern w:val="2"/>
      <w:sz w:val="18"/>
      <w:szCs w:val="18"/>
    </w:rPr>
  </w:style>
  <w:style w:type="character" w:customStyle="1" w:styleId="46">
    <w:name w:val="批注文字 Char"/>
    <w:link w:val="12"/>
    <w:qFormat/>
    <w:uiPriority w:val="0"/>
    <w:rPr>
      <w:kern w:val="2"/>
      <w:sz w:val="21"/>
      <w:szCs w:val="22"/>
    </w:rPr>
  </w:style>
  <w:style w:type="character" w:customStyle="1" w:styleId="47">
    <w:name w:val="批注主题 Char"/>
    <w:link w:val="22"/>
    <w:qFormat/>
    <w:uiPriority w:val="0"/>
    <w:rPr>
      <w:b/>
      <w:bCs/>
      <w:kern w:val="2"/>
      <w:sz w:val="21"/>
      <w:szCs w:val="22"/>
    </w:rPr>
  </w:style>
  <w:style w:type="character" w:customStyle="1" w:styleId="48">
    <w:name w:val="列出段落 字符"/>
    <w:qFormat/>
    <w:uiPriority w:val="34"/>
    <w:rPr>
      <w:kern w:val="2"/>
      <w:sz w:val="21"/>
      <w:szCs w:val="22"/>
    </w:rPr>
  </w:style>
  <w:style w:type="character" w:customStyle="1" w:styleId="49">
    <w:name w:val="日期 Char"/>
    <w:basedOn w:val="25"/>
    <w:link w:val="14"/>
    <w:qFormat/>
    <w:uiPriority w:val="0"/>
    <w:rPr>
      <w:kern w:val="2"/>
      <w:sz w:val="21"/>
      <w:szCs w:val="22"/>
    </w:rPr>
  </w:style>
  <w:style w:type="paragraph" w:customStyle="1" w:styleId="50">
    <w:name w:val="_Style 48"/>
    <w:basedOn w:val="1"/>
    <w:next w:val="41"/>
    <w:link w:val="51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51">
    <w:name w:val="列出段落 Char"/>
    <w:link w:val="50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52">
    <w:name w:val="p1"/>
    <w:basedOn w:val="1"/>
    <w:qFormat/>
    <w:uiPriority w:val="0"/>
    <w:pPr>
      <w:jc w:val="left"/>
    </w:pPr>
    <w:rPr>
      <w:rFonts w:ascii=".pingfang sc" w:hAnsi=".pingfang sc" w:eastAsia=".pingfang sc"/>
      <w:color w:val="191F25"/>
      <w:kern w:val="0"/>
      <w:sz w:val="28"/>
      <w:szCs w:val="28"/>
    </w:rPr>
  </w:style>
  <w:style w:type="character" w:customStyle="1" w:styleId="53">
    <w:name w:val="标题 Char"/>
    <w:basedOn w:val="25"/>
    <w:link w:val="21"/>
    <w:qFormat/>
    <w:uiPriority w:val="0"/>
    <w:rPr>
      <w:rFonts w:ascii="Calibri Light" w:hAnsi="Calibri Light" w:eastAsia="宋体" w:cs="宋体"/>
      <w:b/>
      <w:bCs/>
      <w:kern w:val="2"/>
      <w:sz w:val="32"/>
      <w:szCs w:val="32"/>
    </w:rPr>
  </w:style>
  <w:style w:type="paragraph" w:customStyle="1" w:styleId="54">
    <w:name w:val="msolistparagraph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55">
    <w:name w:val="修订1"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3670F2A8-6F5E-4167-803C-DEE8FAB8C3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1749</Words>
  <Characters>1851</Characters>
  <Paragraphs>56</Paragraphs>
  <TotalTime>29</TotalTime>
  <ScaleCrop>false</ScaleCrop>
  <LinksUpToDate>false</LinksUpToDate>
  <CharactersWithSpaces>1855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2018-07-22T07:00:00Z</dcterms:created>
  <dc:creator>白海涛</dc:creator>
  <cp:lastModifiedBy>江*鸟</cp:lastModifiedBy>
  <cp:lastPrinted>2018-10-14T11:35:00Z</cp:lastPrinted>
  <dcterms:modified xsi:type="dcterms:W3CDTF">2026-09-07T07:23:18Z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4D74DE778327437CABB81C416A1DE02F_13</vt:lpwstr>
  </property>
  <property fmtid="{D5CDD505-2E9C-101B-9397-08002B2CF9AE}" pid="4" name="KSOTemplateDocerSaveRecord">
    <vt:lpwstr>eyJoZGlkIjoiZTJmOTZjOTQzMDY0ODc1YzZlNzliNWY2ZGI1MTI5NTgiLCJ1c2VySWQiOiIyNjkwNDM1ODkifQ==</vt:lpwstr>
  </property>
</Properties>
</file>